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pPr>
      <w:r>
        <w:rPr>
          <w:b/>
          <w:sz w:val="30"/>
        </w:rPr>
        <w:br w:type="textWrapping"/>
      </w:r>
      <w:r>
        <w:rPr>
          <w:sz w:val="30"/>
        </w:rPr>
        <w:t>药事管理与法规 · 形考任务1</w:t>
      </w:r>
    </w:p>
    <w:p>
      <w:pPr>
        <w:pBdr>
          <w:bottom w:val="single" w:color="auto" w:sz="10" w:space="2"/>
        </w:pBdr>
        <w:jc w:val="left"/>
      </w:pPr>
      <w:r>
        <w:rPr>
          <w:sz w:val="20"/>
        </w:rPr>
        <w:t xml:space="preserve"> </w:t>
      </w:r>
      <w:r>
        <w:rPr>
          <w:sz w:val="20"/>
        </w:rPr>
        <w:br w:type="textWrapping"/>
      </w:r>
      <w:r>
        <w:rPr>
          <w:sz w:val="20"/>
        </w:rPr>
        <w:t>同学们好，在学完第1-2章内容后，需要你到此来完成本次形考任务，本次形考满分100分，成绩占总形考成绩的25%，题型包含：单选题、多选题和匹配题，作答完毕之后由系统自动评分，可多次答题。请认真作答！</w:t>
      </w:r>
      <w:r>
        <w:rPr>
          <w:sz w:val="20"/>
        </w:rPr>
        <w:br w:type="textWrapping"/>
      </w:r>
      <w:r>
        <w:rPr>
          <w:sz w:val="20"/>
        </w:rPr>
        <w:t>// &lt;![CDATA[$(document).ready(function() {$('h2').css('text-align', 'center');});// ]]&gt;</w:t>
      </w:r>
    </w:p>
    <w:p>
      <w:pPr>
        <w:spacing w:before="400" w:after="0" w:line="240" w:lineRule="auto"/>
        <w:jc w:val="left"/>
      </w:pPr>
      <w:r>
        <w:rPr>
          <w:sz w:val="24"/>
        </w:rPr>
        <w:t xml:space="preserve">    一、单选题（15题，每题4分，共60分）</w:t>
      </w:r>
      <w:r>
        <w:rPr>
          <w:sz w:val="24"/>
        </w:rPr>
        <w:br w:type="textWrapping"/>
      </w:r>
    </w:p>
    <w:p>
      <w:pPr>
        <w:spacing w:line="240" w:lineRule="auto"/>
        <w:jc w:val="left"/>
      </w:pPr>
      <w:r>
        <w:rPr>
          <w:color w:val="494949"/>
          <w:sz w:val="18"/>
        </w:rPr>
        <w:t>（难易度:中）</w:t>
      </w:r>
    </w:p>
    <w:p>
      <w:pPr>
        <w:spacing w:line="240" w:lineRule="auto"/>
        <w:jc w:val="left"/>
      </w:pPr>
    </w:p>
    <w:p>
      <w:pPr>
        <w:spacing w:before="400" w:after="0" w:line="240" w:lineRule="auto"/>
        <w:jc w:val="left"/>
      </w:pPr>
      <w:r>
        <w:rPr>
          <w:sz w:val="24"/>
        </w:rPr>
        <w:t>2.    我国《药品管理法》中的药品特指（ ）。</w:t>
      </w:r>
      <w:r>
        <w:rPr>
          <w:sz w:val="24"/>
        </w:rPr>
        <w:br w:type="textWrapping"/>
      </w:r>
    </w:p>
    <w:p>
      <w:pPr>
        <w:spacing w:line="240" w:lineRule="auto"/>
        <w:jc w:val="left"/>
      </w:pPr>
      <w:r>
        <w:rPr>
          <w:color w:val="494949"/>
          <w:sz w:val="18"/>
        </w:rPr>
        <w:t>单选题(4.0分)（难易度:中）</w:t>
      </w:r>
    </w:p>
    <w:p>
      <w:pPr>
        <w:spacing w:line="240" w:lineRule="auto"/>
        <w:jc w:val="left"/>
      </w:pPr>
      <w:r>
        <w:rPr>
          <w:sz w:val="16"/>
        </w:rPr>
        <w:t>A.    人用药品</w:t>
      </w:r>
      <w:r>
        <w:rPr>
          <w:sz w:val="16"/>
        </w:rPr>
        <w:br w:type="textWrapping"/>
      </w:r>
      <w:r>
        <w:rPr>
          <w:sz w:val="16"/>
        </w:rPr>
        <w:br w:type="textWrapping"/>
      </w:r>
      <w:r>
        <w:rPr>
          <w:sz w:val="16"/>
        </w:rPr>
        <w:t>B.    农药</w:t>
      </w:r>
      <w:r>
        <w:rPr>
          <w:sz w:val="16"/>
        </w:rPr>
        <w:br w:type="textWrapping"/>
      </w:r>
      <w:r>
        <w:rPr>
          <w:sz w:val="16"/>
        </w:rPr>
        <w:br w:type="textWrapping"/>
      </w:r>
      <w:r>
        <w:rPr>
          <w:sz w:val="16"/>
        </w:rPr>
        <w:t>C.    兽用药</w:t>
      </w:r>
      <w:r>
        <w:rPr>
          <w:sz w:val="16"/>
        </w:rPr>
        <w:br w:type="textWrapping"/>
      </w:r>
      <w:r>
        <w:rPr>
          <w:sz w:val="16"/>
        </w:rPr>
        <w:br w:type="textWrapping"/>
      </w:r>
      <w:r>
        <w:rPr>
          <w:sz w:val="16"/>
        </w:rPr>
        <w:t>D.    以上都包括</w:t>
      </w:r>
      <w:r>
        <w:rPr>
          <w:sz w:val="16"/>
        </w:rPr>
        <w:br w:type="textWrapping"/>
      </w:r>
      <w:r>
        <w:rPr>
          <w:sz w:val="16"/>
        </w:rPr>
        <w:br w:type="textWrapping"/>
      </w:r>
      <w:r>
        <w:rPr>
          <w:sz w:val="16"/>
        </w:rPr>
        <w:br w:type="textWrapping"/>
      </w:r>
      <w:r>
        <w:rPr>
          <w:sz w:val="16"/>
        </w:rPr>
        <w:t>正确答案：A</w:t>
      </w:r>
      <w:r>
        <w:rPr>
          <w:sz w:val="16"/>
        </w:rPr>
        <w:br w:type="textWrapping"/>
      </w:r>
      <w:r>
        <w:rPr>
          <w:sz w:val="16"/>
        </w:rPr>
        <w:t>答案解释：暂无</w:t>
      </w:r>
    </w:p>
    <w:p>
      <w:pPr>
        <w:spacing w:before="400" w:after="0" w:line="240" w:lineRule="auto"/>
        <w:jc w:val="left"/>
      </w:pPr>
      <w:r>
        <w:rPr>
          <w:sz w:val="24"/>
        </w:rPr>
        <w:t>3.    （ ）是《药品管理法》最根本的目的。</w:t>
      </w:r>
      <w:r>
        <w:rPr>
          <w:sz w:val="24"/>
        </w:rPr>
        <w:br w:type="textWrapping"/>
      </w:r>
    </w:p>
    <w:p>
      <w:pPr>
        <w:spacing w:line="240" w:lineRule="auto"/>
        <w:jc w:val="left"/>
      </w:pPr>
      <w:r>
        <w:rPr>
          <w:color w:val="494949"/>
          <w:sz w:val="18"/>
        </w:rPr>
        <w:t>单选题(4.0分)（难易度:中）</w:t>
      </w:r>
    </w:p>
    <w:p>
      <w:pPr>
        <w:spacing w:line="240" w:lineRule="auto"/>
        <w:jc w:val="left"/>
      </w:pPr>
      <w:r>
        <w:rPr>
          <w:sz w:val="16"/>
        </w:rPr>
        <w:t>A.    加强药品管理</w:t>
      </w:r>
      <w:r>
        <w:rPr>
          <w:sz w:val="16"/>
        </w:rPr>
        <w:br w:type="textWrapping"/>
      </w:r>
      <w:r>
        <w:rPr>
          <w:sz w:val="16"/>
        </w:rPr>
        <w:br w:type="textWrapping"/>
      </w:r>
      <w:r>
        <w:rPr>
          <w:sz w:val="16"/>
        </w:rPr>
        <w:t>B.    保证药品质量</w:t>
      </w:r>
      <w:r>
        <w:rPr>
          <w:sz w:val="16"/>
        </w:rPr>
        <w:br w:type="textWrapping"/>
      </w:r>
      <w:r>
        <w:rPr>
          <w:sz w:val="16"/>
        </w:rPr>
        <w:br w:type="textWrapping"/>
      </w:r>
      <w:r>
        <w:rPr>
          <w:sz w:val="16"/>
        </w:rPr>
        <w:t>C.    保障人体用药安全</w:t>
      </w:r>
      <w:r>
        <w:rPr>
          <w:sz w:val="16"/>
        </w:rPr>
        <w:br w:type="textWrapping"/>
      </w:r>
      <w:r>
        <w:rPr>
          <w:sz w:val="16"/>
        </w:rPr>
        <w:br w:type="textWrapping"/>
      </w:r>
      <w:r>
        <w:rPr>
          <w:sz w:val="16"/>
        </w:rPr>
        <w:t>D.    保护和促进公众健康</w:t>
      </w:r>
      <w:r>
        <w:rPr>
          <w:sz w:val="16"/>
        </w:rPr>
        <w:br w:type="textWrapping"/>
      </w:r>
      <w:r>
        <w:rPr>
          <w:sz w:val="16"/>
        </w:rPr>
        <w:br w:type="textWrapping"/>
      </w:r>
      <w:r>
        <w:rPr>
          <w:sz w:val="16"/>
        </w:rPr>
        <w:br w:type="textWrapping"/>
      </w:r>
      <w:r>
        <w:rPr>
          <w:sz w:val="16"/>
        </w:rPr>
        <w:t>正确答案：D</w:t>
      </w:r>
      <w:r>
        <w:rPr>
          <w:sz w:val="16"/>
        </w:rPr>
        <w:br w:type="textWrapping"/>
      </w:r>
      <w:r>
        <w:rPr>
          <w:sz w:val="16"/>
        </w:rPr>
        <w:t>答案解释：暂无</w:t>
      </w:r>
    </w:p>
    <w:p>
      <w:pPr>
        <w:spacing w:before="400" w:after="0" w:line="240" w:lineRule="auto"/>
        <w:jc w:val="left"/>
      </w:pPr>
      <w:r>
        <w:rPr>
          <w:sz w:val="24"/>
        </w:rPr>
        <w:t>4.    从药品的社会价值和社会功能角度分类，我们将药品分为（）。 </w:t>
      </w:r>
      <w:r>
        <w:rPr>
          <w:sz w:val="24"/>
        </w:rPr>
        <w:br w:type="textWrapping"/>
      </w:r>
    </w:p>
    <w:p>
      <w:pPr>
        <w:spacing w:line="240" w:lineRule="auto"/>
        <w:jc w:val="left"/>
      </w:pPr>
      <w:r>
        <w:rPr>
          <w:color w:val="494949"/>
          <w:sz w:val="18"/>
        </w:rPr>
        <w:t>单选题(4.0分)（难易度:中）</w:t>
      </w:r>
    </w:p>
    <w:p>
      <w:pPr>
        <w:spacing w:line="240" w:lineRule="auto"/>
        <w:jc w:val="left"/>
      </w:pPr>
      <w:r>
        <w:rPr>
          <w:sz w:val="16"/>
        </w:rPr>
        <w:t>A.    中药和民族药</w:t>
      </w:r>
      <w:r>
        <w:rPr>
          <w:sz w:val="16"/>
        </w:rPr>
        <w:br w:type="textWrapping"/>
      </w:r>
      <w:r>
        <w:rPr>
          <w:sz w:val="16"/>
        </w:rPr>
        <w:br w:type="textWrapping"/>
      </w:r>
      <w:r>
        <w:rPr>
          <w:sz w:val="16"/>
        </w:rPr>
        <w:t>B.    处方药与非处方药</w:t>
      </w:r>
      <w:r>
        <w:rPr>
          <w:sz w:val="16"/>
        </w:rPr>
        <w:br w:type="textWrapping"/>
      </w:r>
      <w:r>
        <w:rPr>
          <w:sz w:val="16"/>
        </w:rPr>
        <w:br w:type="textWrapping"/>
      </w:r>
      <w:r>
        <w:rPr>
          <w:sz w:val="16"/>
        </w:rPr>
        <w:t>C.    新药、仿制药、进口药品和医疗机构制剂</w:t>
      </w:r>
      <w:r>
        <w:rPr>
          <w:sz w:val="16"/>
        </w:rPr>
        <w:br w:type="textWrapping"/>
      </w:r>
      <w:r>
        <w:rPr>
          <w:sz w:val="16"/>
        </w:rPr>
        <w:br w:type="textWrapping"/>
      </w:r>
      <w:r>
        <w:rPr>
          <w:sz w:val="16"/>
        </w:rPr>
        <w:t>D.    国家基本药物、国家储备药品、特殊管理药品等</w:t>
      </w:r>
      <w:r>
        <w:rPr>
          <w:sz w:val="16"/>
        </w:rPr>
        <w:br w:type="textWrapping"/>
      </w:r>
      <w:r>
        <w:rPr>
          <w:sz w:val="16"/>
        </w:rPr>
        <w:br w:type="textWrapping"/>
      </w:r>
      <w:r>
        <w:rPr>
          <w:sz w:val="16"/>
        </w:rPr>
        <w:br w:type="textWrapping"/>
      </w:r>
      <w:r>
        <w:rPr>
          <w:sz w:val="16"/>
        </w:rPr>
        <w:t>正确答案：D</w:t>
      </w:r>
      <w:r>
        <w:rPr>
          <w:sz w:val="16"/>
        </w:rPr>
        <w:br w:type="textWrapping"/>
      </w:r>
      <w:r>
        <w:rPr>
          <w:sz w:val="16"/>
        </w:rPr>
        <w:t>答案解释：暂无</w:t>
      </w:r>
    </w:p>
    <w:p>
      <w:pPr>
        <w:spacing w:before="400" w:after="0" w:line="240" w:lineRule="auto"/>
        <w:jc w:val="left"/>
      </w:pPr>
      <w:r>
        <w:rPr>
          <w:sz w:val="24"/>
        </w:rPr>
        <w:t>5.    （ ）负责制定药品、医疗器械和化妆品监管制度，负责对药品、医疗器械和化妆品的研制、生产、流通、使用等环节进行监督管理。</w:t>
      </w:r>
      <w:r>
        <w:rPr>
          <w:sz w:val="24"/>
        </w:rPr>
        <w:br w:type="textWrapping"/>
      </w:r>
    </w:p>
    <w:p>
      <w:pPr>
        <w:spacing w:line="240" w:lineRule="auto"/>
        <w:jc w:val="left"/>
      </w:pPr>
      <w:r>
        <w:rPr>
          <w:color w:val="494949"/>
          <w:sz w:val="18"/>
        </w:rPr>
        <w:t>单选题(4.0分)（难易度:中）</w:t>
      </w:r>
    </w:p>
    <w:p>
      <w:pPr>
        <w:spacing w:line="240" w:lineRule="auto"/>
        <w:jc w:val="left"/>
      </w:pPr>
      <w:r>
        <w:rPr>
          <w:sz w:val="16"/>
        </w:rPr>
        <w:t>A.    国家药品监督管理局</w:t>
      </w:r>
      <w:r>
        <w:rPr>
          <w:sz w:val="16"/>
        </w:rPr>
        <w:br w:type="textWrapping"/>
      </w:r>
      <w:r>
        <w:rPr>
          <w:sz w:val="16"/>
        </w:rPr>
        <w:br w:type="textWrapping"/>
      </w:r>
      <w:r>
        <w:rPr>
          <w:sz w:val="16"/>
        </w:rPr>
        <w:t>B.    省级药品监督管理部门</w:t>
      </w:r>
      <w:r>
        <w:rPr>
          <w:sz w:val="16"/>
        </w:rPr>
        <w:br w:type="textWrapping"/>
      </w:r>
      <w:r>
        <w:rPr>
          <w:sz w:val="16"/>
        </w:rPr>
        <w:br w:type="textWrapping"/>
      </w:r>
      <w:r>
        <w:rPr>
          <w:sz w:val="16"/>
        </w:rPr>
        <w:t>C.    市级药品监督管理部门</w:t>
      </w:r>
      <w:r>
        <w:rPr>
          <w:sz w:val="16"/>
        </w:rPr>
        <w:br w:type="textWrapping"/>
      </w:r>
      <w:r>
        <w:rPr>
          <w:sz w:val="16"/>
        </w:rPr>
        <w:br w:type="textWrapping"/>
      </w:r>
      <w:r>
        <w:rPr>
          <w:sz w:val="16"/>
        </w:rPr>
        <w:t>D.    县级药品监督管理部门</w:t>
      </w:r>
      <w:r>
        <w:rPr>
          <w:sz w:val="16"/>
        </w:rPr>
        <w:br w:type="textWrapping"/>
      </w:r>
      <w:r>
        <w:rPr>
          <w:sz w:val="16"/>
        </w:rPr>
        <w:br w:type="textWrapping"/>
      </w:r>
      <w:r>
        <w:rPr>
          <w:sz w:val="16"/>
        </w:rPr>
        <w:br w:type="textWrapping"/>
      </w:r>
      <w:r>
        <w:rPr>
          <w:sz w:val="16"/>
        </w:rPr>
        <w:t>正确答案：A</w:t>
      </w:r>
      <w:r>
        <w:rPr>
          <w:sz w:val="16"/>
        </w:rPr>
        <w:br w:type="textWrapping"/>
      </w:r>
      <w:r>
        <w:rPr>
          <w:sz w:val="16"/>
        </w:rPr>
        <w:t>答案解释：暂无</w:t>
      </w:r>
    </w:p>
    <w:p>
      <w:pPr>
        <w:spacing w:before="400" w:after="0" w:line="240" w:lineRule="auto"/>
        <w:jc w:val="left"/>
      </w:pPr>
      <w:r>
        <w:rPr>
          <w:sz w:val="24"/>
        </w:rPr>
        <w:t>6.    （  ）是指因国家行政机关及其工作人员违法行使职权，侵犯法人或其他组织的合法权益并造成损害，由国家承担赔偿责任的制度。</w:t>
      </w:r>
      <w:r>
        <w:rPr>
          <w:sz w:val="24"/>
        </w:rPr>
        <w:br w:type="textWrapping"/>
      </w:r>
    </w:p>
    <w:p>
      <w:pPr>
        <w:spacing w:line="240" w:lineRule="auto"/>
        <w:jc w:val="left"/>
      </w:pPr>
      <w:r>
        <w:rPr>
          <w:color w:val="494949"/>
          <w:sz w:val="18"/>
        </w:rPr>
        <w:t>单选题(4.0分)（难易度:中）</w:t>
      </w:r>
    </w:p>
    <w:p>
      <w:pPr>
        <w:spacing w:line="240" w:lineRule="auto"/>
        <w:jc w:val="left"/>
      </w:pPr>
      <w:r>
        <w:rPr>
          <w:sz w:val="16"/>
        </w:rPr>
        <w:t>A.    行政复议</w:t>
      </w:r>
      <w:r>
        <w:rPr>
          <w:sz w:val="16"/>
        </w:rPr>
        <w:br w:type="textWrapping"/>
      </w:r>
      <w:r>
        <w:rPr>
          <w:sz w:val="16"/>
        </w:rPr>
        <w:br w:type="textWrapping"/>
      </w:r>
      <w:r>
        <w:rPr>
          <w:sz w:val="16"/>
        </w:rPr>
        <w:t>B.    行政赔偿</w:t>
      </w:r>
      <w:r>
        <w:rPr>
          <w:sz w:val="16"/>
        </w:rPr>
        <w:br w:type="textWrapping"/>
      </w:r>
      <w:r>
        <w:rPr>
          <w:sz w:val="16"/>
        </w:rPr>
        <w:br w:type="textWrapping"/>
      </w:r>
      <w:r>
        <w:rPr>
          <w:sz w:val="16"/>
        </w:rPr>
        <w:t>C.    行政诉讼</w:t>
      </w:r>
      <w:r>
        <w:rPr>
          <w:sz w:val="16"/>
        </w:rPr>
        <w:br w:type="textWrapping"/>
      </w:r>
      <w:r>
        <w:rPr>
          <w:sz w:val="16"/>
        </w:rPr>
        <w:br w:type="textWrapping"/>
      </w:r>
      <w:r>
        <w:rPr>
          <w:sz w:val="16"/>
        </w:rPr>
        <w:t>D.    行政补偿</w:t>
      </w:r>
      <w:r>
        <w:rPr>
          <w:sz w:val="16"/>
        </w:rPr>
        <w:br w:type="textWrapping"/>
      </w:r>
      <w:r>
        <w:rPr>
          <w:sz w:val="16"/>
        </w:rPr>
        <w:br w:type="textWrapping"/>
      </w:r>
      <w:r>
        <w:rPr>
          <w:sz w:val="16"/>
        </w:rPr>
        <w:br w:type="textWrapping"/>
      </w:r>
      <w:r>
        <w:rPr>
          <w:sz w:val="16"/>
        </w:rPr>
        <w:t>正确答案：B</w:t>
      </w:r>
      <w:r>
        <w:rPr>
          <w:sz w:val="16"/>
        </w:rPr>
        <w:br w:type="textWrapping"/>
      </w:r>
      <w:r>
        <w:rPr>
          <w:sz w:val="16"/>
        </w:rPr>
        <w:t>答案解释：暂无</w:t>
      </w:r>
    </w:p>
    <w:p>
      <w:pPr>
        <w:spacing w:before="400" w:after="0" w:line="240" w:lineRule="auto"/>
        <w:jc w:val="left"/>
      </w:pPr>
      <w:r>
        <w:rPr>
          <w:sz w:val="24"/>
        </w:rPr>
        <w:t>7.    以下关于非处方药给的管理要求描述有误的是（    ）。</w:t>
      </w:r>
      <w:r>
        <w:rPr>
          <w:sz w:val="24"/>
        </w:rPr>
        <w:br w:type="textWrapping"/>
      </w:r>
    </w:p>
    <w:p>
      <w:pPr>
        <w:spacing w:line="240" w:lineRule="auto"/>
        <w:jc w:val="left"/>
      </w:pPr>
      <w:r>
        <w:rPr>
          <w:color w:val="494949"/>
          <w:sz w:val="18"/>
        </w:rPr>
        <w:t>单选题(4.0分)（难易度:中）</w:t>
      </w:r>
    </w:p>
    <w:p>
      <w:pPr>
        <w:spacing w:line="240" w:lineRule="auto"/>
        <w:jc w:val="left"/>
      </w:pPr>
      <w:r>
        <w:rPr>
          <w:sz w:val="16"/>
        </w:rPr>
        <w:t>A.    非处方药的包装必须印有国家指定的非处方药专有标识</w:t>
      </w:r>
      <w:r>
        <w:rPr>
          <w:sz w:val="16"/>
        </w:rPr>
        <w:br w:type="textWrapping"/>
      </w:r>
      <w:r>
        <w:rPr>
          <w:sz w:val="16"/>
        </w:rPr>
        <w:br w:type="textWrapping"/>
      </w:r>
      <w:r>
        <w:rPr>
          <w:sz w:val="16"/>
        </w:rPr>
        <w:t>B.    非处方药的标签和说明书必须经过国家药品监督管理部门批准，用语要科学、易懂，便于消费者自行判断、选择和使用</w:t>
      </w:r>
      <w:r>
        <w:rPr>
          <w:sz w:val="16"/>
        </w:rPr>
        <w:br w:type="textWrapping"/>
      </w:r>
      <w:r>
        <w:rPr>
          <w:sz w:val="16"/>
        </w:rPr>
        <w:br w:type="textWrapping"/>
      </w:r>
      <w:r>
        <w:rPr>
          <w:sz w:val="16"/>
        </w:rPr>
        <w:t>C.    非处方药专有标识图案分为绿色和红色，绿色专有标识用于甲类非处方药品，红色专有标识用于乙类非处方药品和用作指南性标志</w:t>
      </w:r>
      <w:r>
        <w:rPr>
          <w:sz w:val="16"/>
        </w:rPr>
        <w:br w:type="textWrapping"/>
      </w:r>
      <w:r>
        <w:rPr>
          <w:sz w:val="16"/>
        </w:rPr>
        <w:br w:type="textWrapping"/>
      </w:r>
      <w:r>
        <w:rPr>
          <w:sz w:val="16"/>
        </w:rPr>
        <w:t>D.    非处方药可以在大众媒介上进行广告宣传，但广告内容必须经过审查、批准，不能任意夸大或篡改，以正确引导消费者科学、合理地进行自我药疗</w:t>
      </w:r>
      <w:r>
        <w:rPr>
          <w:sz w:val="16"/>
        </w:rPr>
        <w:br w:type="textWrapping"/>
      </w:r>
      <w:r>
        <w:rPr>
          <w:sz w:val="16"/>
        </w:rPr>
        <w:br w:type="textWrapping"/>
      </w:r>
      <w:r>
        <w:rPr>
          <w:sz w:val="16"/>
        </w:rPr>
        <w:br w:type="textWrapping"/>
      </w:r>
      <w:r>
        <w:rPr>
          <w:sz w:val="16"/>
        </w:rPr>
        <w:t>正确答案：C</w:t>
      </w:r>
      <w:r>
        <w:rPr>
          <w:sz w:val="16"/>
        </w:rPr>
        <w:br w:type="textWrapping"/>
      </w:r>
      <w:r>
        <w:rPr>
          <w:sz w:val="16"/>
        </w:rPr>
        <w:t>答案解释：暂无</w:t>
      </w:r>
    </w:p>
    <w:p>
      <w:pPr>
        <w:spacing w:before="400" w:after="0" w:line="240" w:lineRule="auto"/>
        <w:jc w:val="left"/>
      </w:pPr>
      <w:r>
        <w:rPr>
          <w:sz w:val="24"/>
        </w:rPr>
        <w:t>8.    新药是指（  ）。</w:t>
      </w:r>
      <w:r>
        <w:rPr>
          <w:sz w:val="24"/>
        </w:rPr>
        <w:br w:type="textWrapping"/>
      </w:r>
    </w:p>
    <w:p>
      <w:pPr>
        <w:spacing w:line="240" w:lineRule="auto"/>
        <w:jc w:val="left"/>
      </w:pPr>
      <w:r>
        <w:rPr>
          <w:color w:val="494949"/>
          <w:sz w:val="18"/>
        </w:rPr>
        <w:t>单选题(4.0分)（难易度:中）</w:t>
      </w:r>
    </w:p>
    <w:p>
      <w:pPr>
        <w:spacing w:line="240" w:lineRule="auto"/>
        <w:jc w:val="left"/>
      </w:pPr>
      <w:r>
        <w:rPr>
          <w:sz w:val="16"/>
        </w:rPr>
        <w:t>A.    未在中国境内上市销售的药品</w:t>
      </w:r>
      <w:r>
        <w:rPr>
          <w:sz w:val="16"/>
        </w:rPr>
        <w:br w:type="textWrapping"/>
      </w:r>
      <w:r>
        <w:rPr>
          <w:sz w:val="16"/>
        </w:rPr>
        <w:br w:type="textWrapping"/>
      </w:r>
      <w:r>
        <w:rPr>
          <w:sz w:val="16"/>
        </w:rPr>
        <w:t>B.    未在中国境内外上市销售的药品</w:t>
      </w:r>
      <w:r>
        <w:rPr>
          <w:sz w:val="16"/>
        </w:rPr>
        <w:br w:type="textWrapping"/>
      </w:r>
      <w:r>
        <w:rPr>
          <w:sz w:val="16"/>
        </w:rPr>
        <w:br w:type="textWrapping"/>
      </w:r>
      <w:r>
        <w:rPr>
          <w:sz w:val="16"/>
        </w:rPr>
        <w:t>C.    与原研药品质量和疗效一致的药品</w:t>
      </w:r>
      <w:r>
        <w:rPr>
          <w:sz w:val="16"/>
        </w:rPr>
        <w:br w:type="textWrapping"/>
      </w:r>
      <w:r>
        <w:rPr>
          <w:sz w:val="16"/>
        </w:rPr>
        <w:br w:type="textWrapping"/>
      </w:r>
      <w:r>
        <w:rPr>
          <w:sz w:val="16"/>
        </w:rPr>
        <w:t>D.    处于临床试验阶段的药品</w:t>
      </w:r>
      <w:r>
        <w:rPr>
          <w:sz w:val="16"/>
        </w:rPr>
        <w:br w:type="textWrapping"/>
      </w:r>
      <w:r>
        <w:rPr>
          <w:sz w:val="16"/>
        </w:rPr>
        <w:br w:type="textWrapping"/>
      </w:r>
      <w:r>
        <w:rPr>
          <w:sz w:val="16"/>
        </w:rPr>
        <w:br w:type="textWrapping"/>
      </w:r>
      <w:r>
        <w:rPr>
          <w:sz w:val="16"/>
        </w:rPr>
        <w:t>正确答案：B</w:t>
      </w:r>
      <w:r>
        <w:rPr>
          <w:sz w:val="16"/>
        </w:rPr>
        <w:br w:type="textWrapping"/>
      </w:r>
      <w:r>
        <w:rPr>
          <w:sz w:val="16"/>
        </w:rPr>
        <w:t>答案解释：暂无</w:t>
      </w:r>
    </w:p>
    <w:p>
      <w:pPr>
        <w:spacing w:before="400" w:after="0" w:line="240" w:lineRule="auto"/>
        <w:jc w:val="left"/>
      </w:pPr>
      <w:r>
        <w:rPr>
          <w:sz w:val="24"/>
        </w:rPr>
        <w:t>9.    甲类非处方药，标识为（  ）。</w:t>
      </w:r>
      <w:r>
        <w:rPr>
          <w:sz w:val="24"/>
        </w:rPr>
        <w:br w:type="textWrapping"/>
      </w:r>
    </w:p>
    <w:p>
      <w:pPr>
        <w:spacing w:line="240" w:lineRule="auto"/>
        <w:jc w:val="left"/>
      </w:pPr>
      <w:r>
        <w:rPr>
          <w:color w:val="494949"/>
          <w:sz w:val="18"/>
        </w:rPr>
        <w:t>单选题(4.0分)（难易度:中）</w:t>
      </w:r>
    </w:p>
    <w:p>
      <w:pPr>
        <w:spacing w:line="240" w:lineRule="auto"/>
        <w:jc w:val="left"/>
      </w:pPr>
      <w:r>
        <w:rPr>
          <w:sz w:val="16"/>
        </w:rPr>
        <w:t>A.    红底白字</w:t>
      </w:r>
      <w:r>
        <w:rPr>
          <w:sz w:val="16"/>
        </w:rPr>
        <w:br w:type="textWrapping"/>
      </w:r>
      <w:r>
        <w:rPr>
          <w:sz w:val="16"/>
        </w:rPr>
        <w:br w:type="textWrapping"/>
      </w:r>
      <w:r>
        <w:rPr>
          <w:sz w:val="16"/>
        </w:rPr>
        <w:t>B.    绿底白字</w:t>
      </w:r>
      <w:r>
        <w:rPr>
          <w:sz w:val="16"/>
        </w:rPr>
        <w:br w:type="textWrapping"/>
      </w:r>
      <w:r>
        <w:rPr>
          <w:sz w:val="16"/>
        </w:rPr>
        <w:br w:type="textWrapping"/>
      </w:r>
      <w:r>
        <w:rPr>
          <w:sz w:val="16"/>
        </w:rPr>
        <w:t>C.    白底红字</w:t>
      </w:r>
      <w:r>
        <w:rPr>
          <w:sz w:val="16"/>
        </w:rPr>
        <w:br w:type="textWrapping"/>
      </w:r>
      <w:r>
        <w:rPr>
          <w:sz w:val="16"/>
        </w:rPr>
        <w:br w:type="textWrapping"/>
      </w:r>
      <w:r>
        <w:rPr>
          <w:sz w:val="16"/>
        </w:rPr>
        <w:t>D.    白底绿字</w:t>
      </w:r>
      <w:r>
        <w:rPr>
          <w:sz w:val="16"/>
        </w:rPr>
        <w:br w:type="textWrapping"/>
      </w:r>
      <w:r>
        <w:rPr>
          <w:sz w:val="16"/>
        </w:rPr>
        <w:br w:type="textWrapping"/>
      </w:r>
      <w:r>
        <w:rPr>
          <w:sz w:val="16"/>
        </w:rPr>
        <w:br w:type="textWrapping"/>
      </w:r>
      <w:r>
        <w:rPr>
          <w:sz w:val="16"/>
        </w:rPr>
        <w:t>正确答案：A</w:t>
      </w:r>
      <w:r>
        <w:rPr>
          <w:sz w:val="16"/>
        </w:rPr>
        <w:br w:type="textWrapping"/>
      </w:r>
      <w:r>
        <w:rPr>
          <w:sz w:val="16"/>
        </w:rPr>
        <w:t>答案解释：暂无</w:t>
      </w:r>
    </w:p>
    <w:p>
      <w:pPr>
        <w:spacing w:before="400" w:after="0" w:line="240" w:lineRule="auto"/>
        <w:jc w:val="left"/>
      </w:pPr>
      <w:r>
        <w:rPr>
          <w:sz w:val="24"/>
        </w:rPr>
        <w:t>10.    药事管理的概念可以从“宏观”与“微观”两个方面去理解，微观上，（）。</w:t>
      </w:r>
      <w:r>
        <w:rPr>
          <w:sz w:val="24"/>
        </w:rPr>
        <w:br w:type="textWrapping"/>
      </w:r>
    </w:p>
    <w:p>
      <w:pPr>
        <w:spacing w:line="240" w:lineRule="auto"/>
        <w:jc w:val="left"/>
      </w:pPr>
      <w:r>
        <w:rPr>
          <w:color w:val="494949"/>
          <w:sz w:val="18"/>
        </w:rPr>
        <w:t>单选题(4.0分)（难易度:中）</w:t>
      </w:r>
    </w:p>
    <w:p>
      <w:pPr>
        <w:spacing w:line="240" w:lineRule="auto"/>
        <w:jc w:val="left"/>
      </w:pPr>
      <w:r>
        <w:rPr>
          <w:sz w:val="16"/>
        </w:rPr>
        <w:t>A.    是指与药品的安全、有效有关的药品研发、生产、流通、营销、使用、监管等活动。</w:t>
      </w:r>
      <w:r>
        <w:rPr>
          <w:sz w:val="16"/>
        </w:rPr>
        <w:br w:type="textWrapping"/>
      </w:r>
      <w:r>
        <w:rPr>
          <w:sz w:val="16"/>
        </w:rPr>
        <w:br w:type="textWrapping"/>
      </w:r>
      <w:r>
        <w:rPr>
          <w:sz w:val="16"/>
        </w:rPr>
        <w:t>B.    药事组织依法通过施行相关的管理措施，对自身的药事活动进行的管理，以取得经济或社会效益的活动。</w:t>
      </w:r>
      <w:r>
        <w:rPr>
          <w:sz w:val="16"/>
        </w:rPr>
        <w:br w:type="textWrapping"/>
      </w:r>
      <w:r>
        <w:rPr>
          <w:sz w:val="16"/>
        </w:rPr>
        <w:br w:type="textWrapping"/>
      </w:r>
      <w:r>
        <w:rPr>
          <w:sz w:val="16"/>
        </w:rPr>
        <w:t>C.    是由若干个药学部门构成的一个完整的体系，包括药学教育、药品研发、药品生产、药品经营、药品使用、药品监督等。</w:t>
      </w:r>
      <w:r>
        <w:rPr>
          <w:sz w:val="16"/>
        </w:rPr>
        <w:br w:type="textWrapping"/>
      </w:r>
      <w:r>
        <w:rPr>
          <w:sz w:val="16"/>
        </w:rPr>
        <w:br w:type="textWrapping"/>
      </w:r>
      <w:r>
        <w:rPr>
          <w:sz w:val="16"/>
        </w:rPr>
        <w:t>D.    药事管理指国家通过立法，政府通过施行相关法律法规保证公众用药安全、有效、经济、合理、方便、及时。</w:t>
      </w:r>
      <w:r>
        <w:rPr>
          <w:sz w:val="16"/>
        </w:rPr>
        <w:br w:type="textWrapping"/>
      </w:r>
      <w:r>
        <w:rPr>
          <w:sz w:val="16"/>
        </w:rPr>
        <w:br w:type="textWrapping"/>
      </w:r>
      <w:r>
        <w:rPr>
          <w:sz w:val="16"/>
        </w:rPr>
        <w:br w:type="textWrapping"/>
      </w:r>
      <w:r>
        <w:rPr>
          <w:sz w:val="16"/>
        </w:rPr>
        <w:t>正确答案：B</w:t>
      </w:r>
      <w:r>
        <w:rPr>
          <w:sz w:val="16"/>
        </w:rPr>
        <w:br w:type="textWrapping"/>
      </w:r>
      <w:r>
        <w:rPr>
          <w:sz w:val="16"/>
        </w:rPr>
        <w:t>答案解释：暂无</w:t>
      </w:r>
    </w:p>
    <w:p>
      <w:pPr>
        <w:spacing w:before="400" w:after="0" w:line="240" w:lineRule="auto"/>
        <w:jc w:val="left"/>
      </w:pPr>
      <w:r>
        <w:rPr>
          <w:sz w:val="24"/>
        </w:rPr>
        <w:t>11.    （ ）是我国目前具有最高法律效力的药品监督管理规范性文件，是我国药品管理的“根本法”。</w:t>
      </w:r>
      <w:r>
        <w:rPr>
          <w:sz w:val="24"/>
        </w:rPr>
        <w:br w:type="textWrapping"/>
      </w:r>
    </w:p>
    <w:p>
      <w:pPr>
        <w:spacing w:line="240" w:lineRule="auto"/>
        <w:jc w:val="left"/>
      </w:pPr>
      <w:r>
        <w:rPr>
          <w:color w:val="494949"/>
          <w:sz w:val="18"/>
        </w:rPr>
        <w:t>单选题(4.0分)（难易度:中）</w:t>
      </w:r>
    </w:p>
    <w:p>
      <w:pPr>
        <w:spacing w:line="240" w:lineRule="auto"/>
        <w:jc w:val="left"/>
      </w:pPr>
      <w:r>
        <w:rPr>
          <w:sz w:val="16"/>
        </w:rPr>
        <w:t>A.    《药品管理法》</w:t>
      </w:r>
      <w:r>
        <w:rPr>
          <w:sz w:val="16"/>
        </w:rPr>
        <w:br w:type="textWrapping"/>
      </w:r>
      <w:r>
        <w:rPr>
          <w:sz w:val="16"/>
        </w:rPr>
        <w:br w:type="textWrapping"/>
      </w:r>
      <w:r>
        <w:rPr>
          <w:sz w:val="16"/>
        </w:rPr>
        <w:t>B.    《药品管理法实施条例》</w:t>
      </w:r>
      <w:r>
        <w:rPr>
          <w:sz w:val="16"/>
        </w:rPr>
        <w:br w:type="textWrapping"/>
      </w:r>
      <w:r>
        <w:rPr>
          <w:sz w:val="16"/>
        </w:rPr>
        <w:br w:type="textWrapping"/>
      </w:r>
      <w:r>
        <w:rPr>
          <w:sz w:val="16"/>
        </w:rPr>
        <w:t>C.    《宪法》</w:t>
      </w:r>
      <w:r>
        <w:rPr>
          <w:sz w:val="16"/>
        </w:rPr>
        <w:br w:type="textWrapping"/>
      </w:r>
      <w:r>
        <w:rPr>
          <w:sz w:val="16"/>
        </w:rPr>
        <w:br w:type="textWrapping"/>
      </w:r>
      <w:r>
        <w:rPr>
          <w:sz w:val="16"/>
        </w:rPr>
        <w:t>D.    《药品注册管理办法》</w:t>
      </w:r>
      <w:r>
        <w:rPr>
          <w:sz w:val="16"/>
        </w:rPr>
        <w:br w:type="textWrapping"/>
      </w:r>
      <w:r>
        <w:rPr>
          <w:sz w:val="16"/>
        </w:rPr>
        <w:br w:type="textWrapping"/>
      </w:r>
      <w:r>
        <w:rPr>
          <w:sz w:val="16"/>
        </w:rPr>
        <w:br w:type="textWrapping"/>
      </w:r>
      <w:r>
        <w:rPr>
          <w:sz w:val="16"/>
        </w:rPr>
        <w:t>正确答案：A</w:t>
      </w:r>
      <w:r>
        <w:rPr>
          <w:sz w:val="16"/>
        </w:rPr>
        <w:br w:type="textWrapping"/>
      </w:r>
      <w:r>
        <w:rPr>
          <w:sz w:val="16"/>
        </w:rPr>
        <w:t>答案解释：暂无</w:t>
      </w:r>
    </w:p>
    <w:p>
      <w:pPr>
        <w:spacing w:before="400" w:after="0" w:line="240" w:lineRule="auto"/>
        <w:jc w:val="left"/>
      </w:pPr>
      <w:r>
        <w:rPr>
          <w:sz w:val="24"/>
        </w:rPr>
        <w:t>12.    下列不属于药事的是（  ）。</w:t>
      </w:r>
      <w:r>
        <w:rPr>
          <w:sz w:val="24"/>
        </w:rPr>
        <w:br w:type="textWrapping"/>
      </w:r>
    </w:p>
    <w:p>
      <w:pPr>
        <w:spacing w:line="240" w:lineRule="auto"/>
        <w:jc w:val="left"/>
      </w:pPr>
      <w:r>
        <w:rPr>
          <w:color w:val="494949"/>
          <w:sz w:val="18"/>
        </w:rPr>
        <w:t>单选题(4.0分)（难易度:中）</w:t>
      </w:r>
    </w:p>
    <w:p>
      <w:pPr>
        <w:spacing w:line="240" w:lineRule="auto"/>
        <w:jc w:val="left"/>
      </w:pPr>
      <w:r>
        <w:rPr>
          <w:sz w:val="16"/>
        </w:rPr>
        <w:t>A.    药品生产企业生产药品</w:t>
      </w:r>
      <w:r>
        <w:rPr>
          <w:sz w:val="16"/>
        </w:rPr>
        <w:br w:type="textWrapping"/>
      </w:r>
      <w:r>
        <w:rPr>
          <w:sz w:val="16"/>
        </w:rPr>
        <w:br w:type="textWrapping"/>
      </w:r>
      <w:r>
        <w:rPr>
          <w:sz w:val="16"/>
        </w:rPr>
        <w:t>B.    药物研究机构研究药品</w:t>
      </w:r>
      <w:r>
        <w:rPr>
          <w:sz w:val="16"/>
        </w:rPr>
        <w:br w:type="textWrapping"/>
      </w:r>
      <w:r>
        <w:rPr>
          <w:sz w:val="16"/>
        </w:rPr>
        <w:br w:type="textWrapping"/>
      </w:r>
      <w:r>
        <w:rPr>
          <w:sz w:val="16"/>
        </w:rPr>
        <w:t>C.    患者购买使用药品</w:t>
      </w:r>
      <w:r>
        <w:rPr>
          <w:sz w:val="16"/>
        </w:rPr>
        <w:br w:type="textWrapping"/>
      </w:r>
      <w:r>
        <w:rPr>
          <w:sz w:val="16"/>
        </w:rPr>
        <w:br w:type="textWrapping"/>
      </w:r>
      <w:r>
        <w:rPr>
          <w:sz w:val="16"/>
        </w:rPr>
        <w:t>D.    零售药店销售药品</w:t>
      </w:r>
      <w:r>
        <w:rPr>
          <w:sz w:val="16"/>
        </w:rPr>
        <w:br w:type="textWrapping"/>
      </w:r>
      <w:r>
        <w:rPr>
          <w:sz w:val="16"/>
        </w:rPr>
        <w:br w:type="textWrapping"/>
      </w:r>
      <w:r>
        <w:rPr>
          <w:sz w:val="16"/>
        </w:rPr>
        <w:br w:type="textWrapping"/>
      </w:r>
      <w:r>
        <w:rPr>
          <w:sz w:val="16"/>
        </w:rPr>
        <w:t>正确答案：C</w:t>
      </w:r>
      <w:r>
        <w:rPr>
          <w:sz w:val="16"/>
        </w:rPr>
        <w:br w:type="textWrapping"/>
      </w:r>
      <w:r>
        <w:rPr>
          <w:sz w:val="16"/>
        </w:rPr>
        <w:t>答案解释：暂无</w:t>
      </w:r>
    </w:p>
    <w:p>
      <w:pPr>
        <w:spacing w:before="400" w:after="0" w:line="240" w:lineRule="auto"/>
        <w:jc w:val="left"/>
      </w:pPr>
      <w:r>
        <w:rPr>
          <w:sz w:val="24"/>
        </w:rPr>
        <w:t>13.    国家药品监督管理局其主要职责不包括（  ）。</w:t>
      </w:r>
      <w:r>
        <w:rPr>
          <w:sz w:val="24"/>
        </w:rPr>
        <w:br w:type="textWrapping"/>
      </w:r>
    </w:p>
    <w:p>
      <w:pPr>
        <w:spacing w:line="240" w:lineRule="auto"/>
        <w:jc w:val="left"/>
      </w:pPr>
      <w:r>
        <w:rPr>
          <w:color w:val="494949"/>
          <w:sz w:val="18"/>
        </w:rPr>
        <w:t>单选题(4.0分)（难易度:中）</w:t>
      </w:r>
    </w:p>
    <w:p>
      <w:pPr>
        <w:spacing w:line="240" w:lineRule="auto"/>
        <w:jc w:val="left"/>
      </w:pPr>
      <w:r>
        <w:rPr>
          <w:sz w:val="16"/>
        </w:rPr>
        <w:t>A.    负责药品、医疗器械和化妆品标准管理。</w:t>
      </w:r>
      <w:r>
        <w:rPr>
          <w:sz w:val="16"/>
        </w:rPr>
        <w:br w:type="textWrapping"/>
      </w:r>
      <w:r>
        <w:rPr>
          <w:sz w:val="16"/>
        </w:rPr>
        <w:br w:type="textWrapping"/>
      </w:r>
      <w:r>
        <w:rPr>
          <w:sz w:val="16"/>
        </w:rPr>
        <w:t>B.    负责药品、医疗器械和化妆品注册管理。</w:t>
      </w:r>
      <w:r>
        <w:rPr>
          <w:sz w:val="16"/>
        </w:rPr>
        <w:br w:type="textWrapping"/>
      </w:r>
      <w:r>
        <w:rPr>
          <w:sz w:val="16"/>
        </w:rPr>
        <w:br w:type="textWrapping"/>
      </w:r>
      <w:r>
        <w:rPr>
          <w:sz w:val="16"/>
        </w:rPr>
        <w:t>C.    负责药品、医疗器械和化妆品安全监督管理。</w:t>
      </w:r>
      <w:r>
        <w:rPr>
          <w:sz w:val="16"/>
        </w:rPr>
        <w:br w:type="textWrapping"/>
      </w:r>
      <w:r>
        <w:rPr>
          <w:sz w:val="16"/>
        </w:rPr>
        <w:br w:type="textWrapping"/>
      </w:r>
      <w:r>
        <w:rPr>
          <w:sz w:val="16"/>
        </w:rPr>
        <w:t>D.    拟订医疗保险、生育保险、医疗救助等医疗保障制度的法律法规草案、政策、规划和标准，制定部门规章并组织实施。</w:t>
      </w:r>
      <w:r>
        <w:rPr>
          <w:sz w:val="16"/>
        </w:rPr>
        <w:br w:type="textWrapping"/>
      </w:r>
      <w:r>
        <w:rPr>
          <w:sz w:val="16"/>
        </w:rPr>
        <w:br w:type="textWrapping"/>
      </w:r>
      <w:r>
        <w:rPr>
          <w:sz w:val="16"/>
        </w:rPr>
        <w:br w:type="textWrapping"/>
      </w:r>
      <w:r>
        <w:rPr>
          <w:sz w:val="16"/>
        </w:rPr>
        <w:t>正确答案：D</w:t>
      </w:r>
      <w:r>
        <w:rPr>
          <w:sz w:val="16"/>
        </w:rPr>
        <w:br w:type="textWrapping"/>
      </w:r>
      <w:r>
        <w:rPr>
          <w:sz w:val="16"/>
        </w:rPr>
        <w:t>答案解释：暂无</w:t>
      </w:r>
    </w:p>
    <w:p>
      <w:pPr>
        <w:spacing w:before="400" w:after="0" w:line="240" w:lineRule="auto"/>
        <w:jc w:val="left"/>
      </w:pPr>
      <w:r>
        <w:rPr>
          <w:sz w:val="24"/>
        </w:rPr>
        <w:t>14.    «药品注册管理办法» 属于（  ）。</w:t>
      </w:r>
      <w:r>
        <w:rPr>
          <w:sz w:val="24"/>
        </w:rPr>
        <w:br w:type="textWrapping"/>
      </w:r>
    </w:p>
    <w:p>
      <w:pPr>
        <w:spacing w:line="240" w:lineRule="auto"/>
        <w:jc w:val="left"/>
      </w:pPr>
      <w:r>
        <w:rPr>
          <w:color w:val="494949"/>
          <w:sz w:val="18"/>
        </w:rPr>
        <w:t>单选题(4.0分)（难易度:中）</w:t>
      </w:r>
    </w:p>
    <w:p>
      <w:pPr>
        <w:spacing w:line="240" w:lineRule="auto"/>
        <w:jc w:val="left"/>
      </w:pPr>
      <w:r>
        <w:rPr>
          <w:sz w:val="16"/>
        </w:rPr>
        <w:t>A.    药事法律</w:t>
      </w:r>
      <w:r>
        <w:rPr>
          <w:sz w:val="16"/>
        </w:rPr>
        <w:br w:type="textWrapping"/>
      </w:r>
      <w:r>
        <w:rPr>
          <w:sz w:val="16"/>
        </w:rPr>
        <w:br w:type="textWrapping"/>
      </w:r>
      <w:r>
        <w:rPr>
          <w:sz w:val="16"/>
        </w:rPr>
        <w:t>B.    药事法规</w:t>
      </w:r>
      <w:r>
        <w:rPr>
          <w:sz w:val="16"/>
        </w:rPr>
        <w:br w:type="textWrapping"/>
      </w:r>
      <w:r>
        <w:rPr>
          <w:sz w:val="16"/>
        </w:rPr>
        <w:br w:type="textWrapping"/>
      </w:r>
      <w:r>
        <w:rPr>
          <w:sz w:val="16"/>
        </w:rPr>
        <w:t>C.    药事规章</w:t>
      </w:r>
      <w:r>
        <w:rPr>
          <w:sz w:val="16"/>
        </w:rPr>
        <w:br w:type="textWrapping"/>
      </w:r>
      <w:r>
        <w:rPr>
          <w:sz w:val="16"/>
        </w:rPr>
        <w:br w:type="textWrapping"/>
      </w:r>
      <w:r>
        <w:rPr>
          <w:sz w:val="16"/>
        </w:rPr>
        <w:t>D.    行政法规</w:t>
      </w:r>
      <w:r>
        <w:rPr>
          <w:sz w:val="16"/>
        </w:rPr>
        <w:br w:type="textWrapping"/>
      </w:r>
      <w:r>
        <w:rPr>
          <w:sz w:val="16"/>
        </w:rPr>
        <w:br w:type="textWrapping"/>
      </w:r>
      <w:r>
        <w:rPr>
          <w:sz w:val="16"/>
        </w:rPr>
        <w:br w:type="textWrapping"/>
      </w:r>
      <w:r>
        <w:rPr>
          <w:sz w:val="16"/>
        </w:rPr>
        <w:t>正确答案：C</w:t>
      </w:r>
      <w:r>
        <w:rPr>
          <w:sz w:val="16"/>
        </w:rPr>
        <w:br w:type="textWrapping"/>
      </w:r>
      <w:r>
        <w:rPr>
          <w:sz w:val="16"/>
        </w:rPr>
        <w:t>答案解释：暂无</w:t>
      </w:r>
    </w:p>
    <w:p>
      <w:pPr>
        <w:spacing w:before="400" w:after="0" w:line="240" w:lineRule="auto"/>
        <w:jc w:val="left"/>
      </w:pPr>
      <w:r>
        <w:rPr>
          <w:sz w:val="24"/>
        </w:rPr>
        <w:t>15.    下列哪些不是药品监管的行政机关（  ）。</w:t>
      </w:r>
      <w:r>
        <w:rPr>
          <w:sz w:val="24"/>
        </w:rPr>
        <w:br w:type="textWrapping"/>
      </w:r>
    </w:p>
    <w:p>
      <w:pPr>
        <w:spacing w:line="240" w:lineRule="auto"/>
        <w:jc w:val="left"/>
      </w:pPr>
      <w:r>
        <w:rPr>
          <w:color w:val="494949"/>
          <w:sz w:val="18"/>
        </w:rPr>
        <w:t>单选题(4.0分)（难易度:中）</w:t>
      </w:r>
    </w:p>
    <w:p>
      <w:pPr>
        <w:spacing w:line="240" w:lineRule="auto"/>
        <w:jc w:val="left"/>
      </w:pPr>
      <w:r>
        <w:rPr>
          <w:sz w:val="16"/>
        </w:rPr>
        <w:t>A.    国家卫生健康委员会</w:t>
      </w:r>
      <w:r>
        <w:rPr>
          <w:sz w:val="16"/>
        </w:rPr>
        <w:br w:type="textWrapping"/>
      </w:r>
      <w:r>
        <w:rPr>
          <w:sz w:val="16"/>
        </w:rPr>
        <w:br w:type="textWrapping"/>
      </w:r>
      <w:r>
        <w:rPr>
          <w:sz w:val="16"/>
        </w:rPr>
        <w:t>B.    中国食品药品检定研究院</w:t>
      </w:r>
      <w:r>
        <w:rPr>
          <w:sz w:val="16"/>
        </w:rPr>
        <w:br w:type="textWrapping"/>
      </w:r>
      <w:r>
        <w:rPr>
          <w:sz w:val="16"/>
        </w:rPr>
        <w:br w:type="textWrapping"/>
      </w:r>
      <w:r>
        <w:rPr>
          <w:sz w:val="16"/>
        </w:rPr>
        <w:t>C.    国家发展和改革委员会</w:t>
      </w:r>
      <w:r>
        <w:rPr>
          <w:sz w:val="16"/>
        </w:rPr>
        <w:br w:type="textWrapping"/>
      </w:r>
      <w:r>
        <w:rPr>
          <w:sz w:val="16"/>
        </w:rPr>
        <w:br w:type="textWrapping"/>
      </w:r>
      <w:r>
        <w:rPr>
          <w:sz w:val="16"/>
        </w:rPr>
        <w:t>D.    工业和信息化管理部门</w:t>
      </w:r>
      <w:r>
        <w:rPr>
          <w:sz w:val="16"/>
        </w:rPr>
        <w:br w:type="textWrapping"/>
      </w:r>
      <w:r>
        <w:rPr>
          <w:sz w:val="16"/>
        </w:rPr>
        <w:br w:type="textWrapping"/>
      </w:r>
      <w:r>
        <w:rPr>
          <w:sz w:val="16"/>
        </w:rPr>
        <w:br w:type="textWrapping"/>
      </w:r>
      <w:r>
        <w:rPr>
          <w:sz w:val="16"/>
        </w:rPr>
        <w:t>正确答案：B</w:t>
      </w:r>
      <w:r>
        <w:rPr>
          <w:sz w:val="16"/>
        </w:rPr>
        <w:br w:type="textWrapping"/>
      </w:r>
      <w:r>
        <w:rPr>
          <w:sz w:val="16"/>
        </w:rPr>
        <w:t>答案解释：暂无</w:t>
      </w:r>
    </w:p>
    <w:p>
      <w:pPr>
        <w:spacing w:before="400" w:after="0" w:line="240" w:lineRule="auto"/>
        <w:jc w:val="left"/>
      </w:pPr>
      <w:r>
        <w:rPr>
          <w:sz w:val="24"/>
        </w:rPr>
        <w:t>16.    下列哪些是我国药品监督管理技术机构（  ）。</w:t>
      </w:r>
      <w:r>
        <w:rPr>
          <w:sz w:val="24"/>
        </w:rPr>
        <w:br w:type="textWrapping"/>
      </w:r>
    </w:p>
    <w:p>
      <w:pPr>
        <w:spacing w:line="240" w:lineRule="auto"/>
        <w:jc w:val="left"/>
      </w:pPr>
      <w:r>
        <w:rPr>
          <w:color w:val="494949"/>
          <w:sz w:val="18"/>
        </w:rPr>
        <w:t>单选题(4.0分)（难易度:中）</w:t>
      </w:r>
    </w:p>
    <w:p>
      <w:pPr>
        <w:spacing w:line="240" w:lineRule="auto"/>
        <w:jc w:val="left"/>
      </w:pPr>
      <w:r>
        <w:rPr>
          <w:sz w:val="16"/>
        </w:rPr>
        <w:t>A.    国家卫生健康委员会</w:t>
      </w:r>
      <w:r>
        <w:rPr>
          <w:sz w:val="16"/>
        </w:rPr>
        <w:br w:type="textWrapping"/>
      </w:r>
      <w:r>
        <w:rPr>
          <w:sz w:val="16"/>
        </w:rPr>
        <w:br w:type="textWrapping"/>
      </w:r>
      <w:r>
        <w:rPr>
          <w:sz w:val="16"/>
        </w:rPr>
        <w:t>B.    国家药品监督管理局</w:t>
      </w:r>
      <w:r>
        <w:rPr>
          <w:sz w:val="16"/>
        </w:rPr>
        <w:br w:type="textWrapping"/>
      </w:r>
      <w:r>
        <w:rPr>
          <w:sz w:val="16"/>
        </w:rPr>
        <w:br w:type="textWrapping"/>
      </w:r>
      <w:r>
        <w:rPr>
          <w:sz w:val="16"/>
        </w:rPr>
        <w:t>C.    国家药典委员会</w:t>
      </w:r>
      <w:r>
        <w:rPr>
          <w:sz w:val="16"/>
        </w:rPr>
        <w:br w:type="textWrapping"/>
      </w:r>
      <w:r>
        <w:rPr>
          <w:sz w:val="16"/>
        </w:rPr>
        <w:br w:type="textWrapping"/>
      </w:r>
      <w:r>
        <w:rPr>
          <w:sz w:val="16"/>
        </w:rPr>
        <w:t>D.    商务管理部门</w:t>
      </w:r>
      <w:r>
        <w:rPr>
          <w:sz w:val="16"/>
        </w:rPr>
        <w:br w:type="textWrapping"/>
      </w:r>
      <w:r>
        <w:rPr>
          <w:sz w:val="16"/>
        </w:rPr>
        <w:br w:type="textWrapping"/>
      </w:r>
      <w:r>
        <w:rPr>
          <w:sz w:val="16"/>
        </w:rPr>
        <w:br w:type="textWrapping"/>
      </w:r>
      <w:r>
        <w:rPr>
          <w:sz w:val="16"/>
        </w:rPr>
        <w:t>正确答案：C</w:t>
      </w:r>
      <w:r>
        <w:rPr>
          <w:sz w:val="16"/>
        </w:rPr>
        <w:br w:type="textWrapping"/>
      </w:r>
      <w:r>
        <w:rPr>
          <w:sz w:val="16"/>
        </w:rPr>
        <w:t>答案解释：暂无</w:t>
      </w:r>
    </w:p>
    <w:p>
      <w:pPr>
        <w:spacing w:before="400" w:after="0" w:line="240" w:lineRule="auto"/>
        <w:jc w:val="left"/>
      </w:pPr>
      <w:r>
        <w:rPr>
          <w:sz w:val="24"/>
        </w:rPr>
        <w:t xml:space="preserve">    二、多选题（5题，每题5分，共25分）</w:t>
      </w:r>
      <w:r>
        <w:rPr>
          <w:sz w:val="24"/>
        </w:rPr>
        <w:br w:type="textWrapping"/>
      </w:r>
    </w:p>
    <w:p>
      <w:pPr>
        <w:spacing w:line="240" w:lineRule="auto"/>
        <w:jc w:val="left"/>
      </w:pPr>
      <w:r>
        <w:rPr>
          <w:color w:val="494949"/>
          <w:sz w:val="18"/>
        </w:rPr>
        <w:t>（难易度:中）</w:t>
      </w:r>
    </w:p>
    <w:p>
      <w:pPr>
        <w:spacing w:line="240" w:lineRule="auto"/>
        <w:jc w:val="left"/>
      </w:pPr>
    </w:p>
    <w:p>
      <w:pPr>
        <w:spacing w:before="400" w:after="0" w:line="240" w:lineRule="auto"/>
        <w:jc w:val="left"/>
      </w:pPr>
      <w:r>
        <w:rPr>
          <w:sz w:val="24"/>
        </w:rPr>
        <w:t>18.    我国药品管理法律体系的核心是（    ）。</w:t>
      </w:r>
      <w:r>
        <w:rPr>
          <w:sz w:val="24"/>
        </w:rPr>
        <w:br w:type="textWrapping"/>
      </w:r>
    </w:p>
    <w:p>
      <w:pPr>
        <w:spacing w:line="240" w:lineRule="auto"/>
        <w:jc w:val="left"/>
      </w:pPr>
      <w:r>
        <w:rPr>
          <w:color w:val="494949"/>
          <w:sz w:val="18"/>
        </w:rPr>
        <w:t>多选题(5.0分)（难易度:中）</w:t>
      </w:r>
    </w:p>
    <w:p>
      <w:pPr>
        <w:spacing w:line="240" w:lineRule="auto"/>
        <w:jc w:val="left"/>
      </w:pPr>
      <w:r>
        <w:rPr>
          <w:sz w:val="16"/>
        </w:rPr>
        <w:t>A.    《药品管理法》</w:t>
      </w:r>
      <w:r>
        <w:rPr>
          <w:sz w:val="16"/>
        </w:rPr>
        <w:br w:type="textWrapping"/>
      </w:r>
      <w:r>
        <w:rPr>
          <w:sz w:val="16"/>
        </w:rPr>
        <w:br w:type="textWrapping"/>
      </w:r>
      <w:r>
        <w:rPr>
          <w:sz w:val="16"/>
        </w:rPr>
        <w:t>B.    《药品管理法实施条例》</w:t>
      </w:r>
      <w:r>
        <w:rPr>
          <w:sz w:val="16"/>
        </w:rPr>
        <w:br w:type="textWrapping"/>
      </w:r>
      <w:r>
        <w:rPr>
          <w:sz w:val="16"/>
        </w:rPr>
        <w:br w:type="textWrapping"/>
      </w:r>
      <w:r>
        <w:rPr>
          <w:sz w:val="16"/>
        </w:rPr>
        <w:t>C.    《药品注册管理办法》</w:t>
      </w:r>
      <w:r>
        <w:rPr>
          <w:sz w:val="16"/>
        </w:rPr>
        <w:br w:type="textWrapping"/>
      </w:r>
      <w:r>
        <w:rPr>
          <w:sz w:val="16"/>
        </w:rPr>
        <w:br w:type="textWrapping"/>
      </w:r>
      <w:r>
        <w:rPr>
          <w:sz w:val="16"/>
        </w:rPr>
        <w:t>D.    《药品生产监督管理办法》</w:t>
      </w:r>
      <w:r>
        <w:rPr>
          <w:sz w:val="16"/>
        </w:rPr>
        <w:br w:type="textWrapping"/>
      </w:r>
      <w:r>
        <w:rPr>
          <w:sz w:val="16"/>
        </w:rPr>
        <w:br w:type="textWrapping"/>
      </w:r>
      <w:r>
        <w:rPr>
          <w:sz w:val="16"/>
        </w:rPr>
        <w:br w:type="textWrapping"/>
      </w:r>
      <w:r>
        <w:rPr>
          <w:sz w:val="16"/>
        </w:rPr>
        <w:t>正确答案：A B</w:t>
      </w:r>
      <w:r>
        <w:rPr>
          <w:sz w:val="16"/>
        </w:rPr>
        <w:br w:type="textWrapping"/>
      </w:r>
      <w:r>
        <w:rPr>
          <w:sz w:val="16"/>
        </w:rPr>
        <w:t>答案解释：暂无</w:t>
      </w:r>
    </w:p>
    <w:p>
      <w:pPr>
        <w:spacing w:before="400" w:after="0" w:line="240" w:lineRule="auto"/>
        <w:jc w:val="left"/>
      </w:pPr>
      <w:r>
        <w:rPr>
          <w:sz w:val="24"/>
        </w:rPr>
        <w:t>19.    《中华人民共和国药品管理法》中关于药品的定义其包含的内容描述正确的是（    ）。</w:t>
      </w:r>
      <w:r>
        <w:rPr>
          <w:sz w:val="24"/>
        </w:rPr>
        <w:br w:type="textWrapping"/>
      </w:r>
    </w:p>
    <w:p>
      <w:pPr>
        <w:spacing w:line="240" w:lineRule="auto"/>
        <w:jc w:val="left"/>
      </w:pPr>
      <w:r>
        <w:rPr>
          <w:color w:val="494949"/>
          <w:sz w:val="18"/>
        </w:rPr>
        <w:t>多选题(5.0分)（难易度:中）</w:t>
      </w:r>
    </w:p>
    <w:p>
      <w:pPr>
        <w:spacing w:line="240" w:lineRule="auto"/>
        <w:jc w:val="left"/>
      </w:pPr>
      <w:r>
        <w:rPr>
          <w:sz w:val="16"/>
        </w:rPr>
        <w:t>A.    在法律上明确了我国《药品管理法》管理的是人用药品，不包括兽药和农药</w:t>
      </w:r>
      <w:r>
        <w:rPr>
          <w:sz w:val="16"/>
        </w:rPr>
        <w:br w:type="textWrapping"/>
      </w:r>
      <w:r>
        <w:rPr>
          <w:sz w:val="16"/>
        </w:rPr>
        <w:br w:type="textWrapping"/>
      </w:r>
      <w:r>
        <w:rPr>
          <w:sz w:val="16"/>
        </w:rPr>
        <w:t>B.    药品的法定范围包括“中药材、中药饮片、中成药、化学原料药及其制剂、抗生素、生化药品、放射性药品、血清、疫苗、血液制品和诊断药品等”</w:t>
      </w:r>
      <w:r>
        <w:rPr>
          <w:sz w:val="16"/>
        </w:rPr>
        <w:br w:type="textWrapping"/>
      </w:r>
      <w:r>
        <w:rPr>
          <w:sz w:val="16"/>
        </w:rPr>
        <w:br w:type="textWrapping"/>
      </w:r>
      <w:r>
        <w:rPr>
          <w:sz w:val="16"/>
        </w:rPr>
        <w:t>C.    药品单指药物成品或者药物制剂</w:t>
      </w:r>
      <w:r>
        <w:rPr>
          <w:sz w:val="16"/>
        </w:rPr>
        <w:br w:type="textWrapping"/>
      </w:r>
      <w:r>
        <w:rPr>
          <w:sz w:val="16"/>
        </w:rPr>
        <w:br w:type="textWrapping"/>
      </w:r>
      <w:r>
        <w:rPr>
          <w:sz w:val="16"/>
        </w:rPr>
        <w:t>D.    《药品管理法》界定的药品包括诊断药品</w:t>
      </w:r>
      <w:r>
        <w:rPr>
          <w:sz w:val="16"/>
        </w:rPr>
        <w:br w:type="textWrapping"/>
      </w:r>
      <w:r>
        <w:rPr>
          <w:sz w:val="16"/>
        </w:rPr>
        <w:br w:type="textWrapping"/>
      </w:r>
      <w:r>
        <w:rPr>
          <w:sz w:val="16"/>
        </w:rPr>
        <w:br w:type="textWrapping"/>
      </w:r>
      <w:r>
        <w:rPr>
          <w:sz w:val="16"/>
        </w:rPr>
        <w:t>正确答案：A B D</w:t>
      </w:r>
      <w:r>
        <w:rPr>
          <w:sz w:val="16"/>
        </w:rPr>
        <w:br w:type="textWrapping"/>
      </w:r>
      <w:r>
        <w:rPr>
          <w:sz w:val="16"/>
        </w:rPr>
        <w:t>答案解释：暂无</w:t>
      </w:r>
    </w:p>
    <w:p>
      <w:pPr>
        <w:spacing w:before="400" w:after="0" w:line="240" w:lineRule="auto"/>
        <w:jc w:val="left"/>
      </w:pPr>
      <w:r>
        <w:rPr>
          <w:sz w:val="24"/>
        </w:rPr>
        <w:t>20.    药品管理立法的调整对象是（ ）。</w:t>
      </w:r>
      <w:r>
        <w:rPr>
          <w:sz w:val="24"/>
        </w:rPr>
        <w:br w:type="textWrapping"/>
      </w:r>
    </w:p>
    <w:p>
      <w:pPr>
        <w:spacing w:line="240" w:lineRule="auto"/>
        <w:jc w:val="left"/>
      </w:pPr>
      <w:r>
        <w:rPr>
          <w:color w:val="494949"/>
          <w:sz w:val="18"/>
        </w:rPr>
        <w:t>多选题(5.0分)（难易度:中）</w:t>
      </w:r>
    </w:p>
    <w:p>
      <w:pPr>
        <w:spacing w:line="240" w:lineRule="auto"/>
        <w:jc w:val="left"/>
      </w:pPr>
      <w:r>
        <w:rPr>
          <w:sz w:val="16"/>
        </w:rPr>
        <w:t>A.    药事生产关系</w:t>
      </w:r>
      <w:r>
        <w:rPr>
          <w:sz w:val="16"/>
        </w:rPr>
        <w:br w:type="textWrapping"/>
      </w:r>
      <w:r>
        <w:rPr>
          <w:sz w:val="16"/>
        </w:rPr>
        <w:br w:type="textWrapping"/>
      </w:r>
      <w:r>
        <w:rPr>
          <w:sz w:val="16"/>
        </w:rPr>
        <w:t>B.    药事管理关系</w:t>
      </w:r>
      <w:r>
        <w:rPr>
          <w:sz w:val="16"/>
        </w:rPr>
        <w:br w:type="textWrapping"/>
      </w:r>
      <w:r>
        <w:rPr>
          <w:sz w:val="16"/>
        </w:rPr>
        <w:br w:type="textWrapping"/>
      </w:r>
      <w:r>
        <w:rPr>
          <w:sz w:val="16"/>
        </w:rPr>
        <w:t>C.    药事服务关系</w:t>
      </w:r>
      <w:r>
        <w:rPr>
          <w:sz w:val="16"/>
        </w:rPr>
        <w:br w:type="textWrapping"/>
      </w:r>
      <w:r>
        <w:rPr>
          <w:sz w:val="16"/>
        </w:rPr>
        <w:br w:type="textWrapping"/>
      </w:r>
      <w:r>
        <w:rPr>
          <w:sz w:val="16"/>
        </w:rPr>
        <w:t>D.    药事组织关系</w:t>
      </w:r>
      <w:r>
        <w:rPr>
          <w:sz w:val="16"/>
        </w:rPr>
        <w:br w:type="textWrapping"/>
      </w:r>
      <w:r>
        <w:rPr>
          <w:sz w:val="16"/>
        </w:rPr>
        <w:br w:type="textWrapping"/>
      </w:r>
      <w:r>
        <w:rPr>
          <w:sz w:val="16"/>
        </w:rPr>
        <w:br w:type="textWrapping"/>
      </w:r>
      <w:r>
        <w:rPr>
          <w:sz w:val="16"/>
        </w:rPr>
        <w:t>正确答案：B C D</w:t>
      </w:r>
      <w:r>
        <w:rPr>
          <w:sz w:val="16"/>
        </w:rPr>
        <w:br w:type="textWrapping"/>
      </w:r>
      <w:r>
        <w:rPr>
          <w:sz w:val="16"/>
        </w:rPr>
        <w:t>答案解释：暂无</w:t>
      </w:r>
    </w:p>
    <w:p>
      <w:pPr>
        <w:spacing w:before="400" w:after="0" w:line="240" w:lineRule="auto"/>
        <w:jc w:val="left"/>
      </w:pPr>
      <w:r>
        <w:rPr>
          <w:sz w:val="24"/>
        </w:rPr>
        <w:t>21.    药事行政救济主要有以下几种类型（  ）。</w:t>
      </w:r>
      <w:r>
        <w:rPr>
          <w:sz w:val="24"/>
        </w:rPr>
        <w:br w:type="textWrapping"/>
      </w:r>
    </w:p>
    <w:p>
      <w:pPr>
        <w:spacing w:line="240" w:lineRule="auto"/>
        <w:jc w:val="left"/>
      </w:pPr>
      <w:r>
        <w:rPr>
          <w:color w:val="494949"/>
          <w:sz w:val="18"/>
        </w:rPr>
        <w:t>多选题(5.0分)（难易度:中）</w:t>
      </w:r>
    </w:p>
    <w:p>
      <w:pPr>
        <w:spacing w:line="240" w:lineRule="auto"/>
        <w:jc w:val="left"/>
      </w:pPr>
      <w:r>
        <w:rPr>
          <w:sz w:val="16"/>
        </w:rPr>
        <w:t>A.    行政复议</w:t>
      </w:r>
      <w:r>
        <w:rPr>
          <w:sz w:val="16"/>
        </w:rPr>
        <w:br w:type="textWrapping"/>
      </w:r>
      <w:r>
        <w:rPr>
          <w:sz w:val="16"/>
        </w:rPr>
        <w:br w:type="textWrapping"/>
      </w:r>
      <w:r>
        <w:rPr>
          <w:sz w:val="16"/>
        </w:rPr>
        <w:t>B.    行政赔偿</w:t>
      </w:r>
      <w:r>
        <w:rPr>
          <w:sz w:val="16"/>
        </w:rPr>
        <w:br w:type="textWrapping"/>
      </w:r>
      <w:r>
        <w:rPr>
          <w:sz w:val="16"/>
        </w:rPr>
        <w:br w:type="textWrapping"/>
      </w:r>
      <w:r>
        <w:rPr>
          <w:sz w:val="16"/>
        </w:rPr>
        <w:t>C.    行政诉讼</w:t>
      </w:r>
      <w:r>
        <w:rPr>
          <w:sz w:val="16"/>
        </w:rPr>
        <w:br w:type="textWrapping"/>
      </w:r>
      <w:r>
        <w:rPr>
          <w:sz w:val="16"/>
        </w:rPr>
        <w:br w:type="textWrapping"/>
      </w:r>
      <w:r>
        <w:rPr>
          <w:sz w:val="16"/>
        </w:rPr>
        <w:t>D.    行政补偿</w:t>
      </w:r>
      <w:r>
        <w:rPr>
          <w:sz w:val="16"/>
        </w:rPr>
        <w:br w:type="textWrapping"/>
      </w:r>
      <w:r>
        <w:rPr>
          <w:sz w:val="16"/>
        </w:rPr>
        <w:br w:type="textWrapping"/>
      </w:r>
      <w:r>
        <w:rPr>
          <w:sz w:val="16"/>
        </w:rPr>
        <w:br w:type="textWrapping"/>
      </w:r>
      <w:r>
        <w:rPr>
          <w:sz w:val="16"/>
        </w:rPr>
        <w:t>正确答案：A B C D</w:t>
      </w:r>
      <w:r>
        <w:rPr>
          <w:sz w:val="16"/>
        </w:rPr>
        <w:br w:type="textWrapping"/>
      </w:r>
      <w:r>
        <w:rPr>
          <w:sz w:val="16"/>
        </w:rPr>
        <w:t>答案解释：暂无</w:t>
      </w:r>
    </w:p>
    <w:p>
      <w:pPr>
        <w:spacing w:before="400" w:after="0" w:line="240" w:lineRule="auto"/>
        <w:jc w:val="left"/>
      </w:pPr>
      <w:r>
        <w:rPr>
          <w:sz w:val="24"/>
        </w:rPr>
        <w:t>22.    中国食品药品检定研究院的主要职责包括（ ）。</w:t>
      </w:r>
      <w:r>
        <w:rPr>
          <w:sz w:val="24"/>
        </w:rPr>
        <w:br w:type="textWrapping"/>
      </w:r>
    </w:p>
    <w:p>
      <w:pPr>
        <w:spacing w:line="240" w:lineRule="auto"/>
        <w:jc w:val="left"/>
      </w:pPr>
      <w:r>
        <w:rPr>
          <w:color w:val="494949"/>
          <w:sz w:val="18"/>
        </w:rPr>
        <w:t>多选题(5.0分)（难易度:中）</w:t>
      </w:r>
    </w:p>
    <w:p>
      <w:pPr>
        <w:spacing w:line="240" w:lineRule="auto"/>
        <w:jc w:val="left"/>
      </w:pPr>
      <w:r>
        <w:rPr>
          <w:sz w:val="16"/>
        </w:rPr>
        <w:t>A.    承担药品、医疗器械的注册审批检验及其技术复核工作。</w:t>
      </w:r>
      <w:r>
        <w:rPr>
          <w:sz w:val="16"/>
        </w:rPr>
        <w:br w:type="textWrapping"/>
      </w:r>
      <w:r>
        <w:rPr>
          <w:sz w:val="16"/>
        </w:rPr>
        <w:br w:type="textWrapping"/>
      </w:r>
      <w:r>
        <w:rPr>
          <w:sz w:val="16"/>
        </w:rPr>
        <w:t>B.    承担药品、医疗器械、保健食品、化妆品和餐饮服务食品安全相关的监督检验、委托检验、抽查检验以及安全性评价检验检测工作。</w:t>
      </w:r>
      <w:r>
        <w:rPr>
          <w:sz w:val="16"/>
        </w:rPr>
        <w:br w:type="textWrapping"/>
      </w:r>
      <w:r>
        <w:rPr>
          <w:sz w:val="16"/>
        </w:rPr>
        <w:br w:type="textWrapping"/>
      </w:r>
      <w:r>
        <w:rPr>
          <w:sz w:val="16"/>
        </w:rPr>
        <w:t>C.    负责药品、医疗器械国家标准物质的研究、制备、标定、分发和管理工作。</w:t>
      </w:r>
      <w:r>
        <w:rPr>
          <w:sz w:val="16"/>
        </w:rPr>
        <w:br w:type="textWrapping"/>
      </w:r>
      <w:r>
        <w:rPr>
          <w:sz w:val="16"/>
        </w:rPr>
        <w:br w:type="textWrapping"/>
      </w:r>
      <w:r>
        <w:rPr>
          <w:sz w:val="16"/>
        </w:rPr>
        <w:t>D.    参与起草药品注册管理相关法律法规、部门规章和规范性文件。</w:t>
      </w:r>
      <w:r>
        <w:rPr>
          <w:sz w:val="16"/>
        </w:rPr>
        <w:br w:type="textWrapping"/>
      </w:r>
      <w:r>
        <w:rPr>
          <w:sz w:val="16"/>
        </w:rPr>
        <w:br w:type="textWrapping"/>
      </w:r>
      <w:r>
        <w:rPr>
          <w:sz w:val="16"/>
        </w:rPr>
        <w:br w:type="textWrapping"/>
      </w:r>
      <w:r>
        <w:rPr>
          <w:sz w:val="16"/>
        </w:rPr>
        <w:t>正确答案：A B C</w:t>
      </w:r>
      <w:r>
        <w:rPr>
          <w:sz w:val="16"/>
        </w:rPr>
        <w:br w:type="textWrapping"/>
      </w:r>
      <w:r>
        <w:rPr>
          <w:sz w:val="16"/>
        </w:rPr>
        <w:t>答案解释：暂无</w:t>
      </w:r>
    </w:p>
    <w:p>
      <w:pPr>
        <w:spacing w:before="400" w:after="0" w:line="240" w:lineRule="auto"/>
        <w:jc w:val="left"/>
      </w:pPr>
      <w:r>
        <w:rPr>
          <w:sz w:val="24"/>
        </w:rPr>
        <w:t>23.    三、匹配题（5题，每题3分，共15分）</w:t>
      </w:r>
      <w:r>
        <w:rPr>
          <w:sz w:val="24"/>
        </w:rPr>
        <w:br w:type="textWrapping"/>
      </w:r>
      <w:r>
        <w:rPr>
          <w:sz w:val="24"/>
        </w:rPr>
        <w:t>A.药品监督管理部门</w:t>
      </w:r>
      <w:r>
        <w:rPr>
          <w:sz w:val="24"/>
        </w:rPr>
        <w:br w:type="textWrapping"/>
      </w:r>
      <w:r>
        <w:rPr>
          <w:sz w:val="24"/>
        </w:rPr>
        <w:t>B.发展和改革宏观调控部门</w:t>
      </w:r>
      <w:r>
        <w:rPr>
          <w:sz w:val="24"/>
        </w:rPr>
        <w:br w:type="textWrapping"/>
      </w:r>
      <w:r>
        <w:rPr>
          <w:sz w:val="24"/>
        </w:rPr>
        <w:t>C.卫生健康行政部门</w:t>
      </w:r>
      <w:r>
        <w:rPr>
          <w:sz w:val="24"/>
        </w:rPr>
        <w:br w:type="textWrapping"/>
      </w:r>
      <w:r>
        <w:rPr>
          <w:sz w:val="24"/>
        </w:rPr>
        <w:t>D.工业和信息化管理部门</w:t>
      </w:r>
      <w:r>
        <w:rPr>
          <w:sz w:val="24"/>
        </w:rPr>
        <w:br w:type="textWrapping"/>
      </w:r>
      <w:r>
        <w:rPr>
          <w:sz w:val="24"/>
        </w:rPr>
        <w:t>E.商务管理部门</w:t>
      </w:r>
      <w:r>
        <w:rPr>
          <w:sz w:val="24"/>
        </w:rPr>
        <w:br w:type="textWrapping"/>
      </w:r>
      <w:r>
        <w:rPr>
          <w:sz w:val="24"/>
        </w:rPr>
        <w:t>负责药品、医疗器械和化妆品注册管理、标准管理、质量管理的部门是</w:t>
      </w:r>
      <w:r>
        <w:rPr>
          <w:sz w:val="24"/>
          <w:u w:val="single"/>
        </w:rPr>
        <w:t>   1   </w:t>
      </w:r>
      <w:r>
        <w:rPr>
          <w:sz w:val="24"/>
        </w:rPr>
        <w:t xml:space="preserve"> 。</w:t>
      </w:r>
      <w:r>
        <w:rPr>
          <w:sz w:val="24"/>
        </w:rPr>
        <w:br w:type="textWrapping"/>
      </w:r>
      <w:r>
        <w:rPr>
          <w:sz w:val="24"/>
        </w:rPr>
        <w:t>2.组织制定国家药物政策和国家基本药物制度的部门是</w:t>
      </w:r>
      <w:r>
        <w:rPr>
          <w:sz w:val="24"/>
          <w:u w:val="single"/>
        </w:rPr>
        <w:t>   2   </w:t>
      </w:r>
      <w:r>
        <w:rPr>
          <w:sz w:val="24"/>
        </w:rPr>
        <w:t xml:space="preserve"> 。</w:t>
      </w:r>
      <w:r>
        <w:rPr>
          <w:sz w:val="24"/>
        </w:rPr>
        <w:br w:type="textWrapping"/>
      </w:r>
      <w:r>
        <w:rPr>
          <w:sz w:val="24"/>
        </w:rPr>
        <w:t>3.承担中药材生产扶持项目管理和国家药品储备管理工作的部门是</w:t>
      </w:r>
      <w:r>
        <w:rPr>
          <w:sz w:val="24"/>
          <w:u w:val="single"/>
        </w:rPr>
        <w:t>   3   </w:t>
      </w:r>
      <w:r>
        <w:rPr>
          <w:sz w:val="24"/>
        </w:rPr>
        <w:t xml:space="preserve"> 。</w:t>
      </w:r>
      <w:r>
        <w:rPr>
          <w:sz w:val="24"/>
        </w:rPr>
        <w:br w:type="textWrapping"/>
      </w:r>
      <w:r>
        <w:rPr>
          <w:sz w:val="24"/>
        </w:rPr>
        <w:t>4.负责监测和管理药品宏观经济,负责药品价格的监督管理工作</w:t>
      </w:r>
      <w:r>
        <w:rPr>
          <w:sz w:val="24"/>
          <w:u w:val="single"/>
        </w:rPr>
        <w:t>   4   </w:t>
      </w:r>
      <w:r>
        <w:rPr>
          <w:sz w:val="24"/>
        </w:rPr>
        <w:t xml:space="preserve"> 。</w:t>
      </w:r>
      <w:r>
        <w:rPr>
          <w:sz w:val="24"/>
        </w:rPr>
        <w:br w:type="textWrapping"/>
      </w:r>
      <w:r>
        <w:rPr>
          <w:sz w:val="24"/>
        </w:rPr>
        <w:t>5.负责药品流通行业管理工作的部门是</w:t>
      </w:r>
      <w:r>
        <w:rPr>
          <w:sz w:val="24"/>
          <w:u w:val="single"/>
        </w:rPr>
        <w:t>   5   </w:t>
      </w:r>
      <w:r>
        <w:rPr>
          <w:sz w:val="24"/>
        </w:rPr>
        <w:t xml:space="preserve"> 。</w:t>
      </w:r>
      <w:r>
        <w:rPr>
          <w:sz w:val="24"/>
        </w:rPr>
        <w:br w:type="textWrapping"/>
      </w:r>
    </w:p>
    <w:p>
      <w:pPr>
        <w:spacing w:line="240" w:lineRule="auto"/>
        <w:jc w:val="left"/>
      </w:pPr>
      <w:r>
        <w:rPr>
          <w:color w:val="494949"/>
          <w:sz w:val="18"/>
        </w:rPr>
        <w:t>完形填空题(15.0分)（难易度:中）</w:t>
      </w:r>
    </w:p>
    <w:p>
      <w:pPr>
        <w:spacing w:line="240" w:lineRule="auto"/>
        <w:jc w:val="left"/>
      </w:pPr>
    </w:p>
    <w:p>
      <w:pPr>
        <w:spacing w:before="400" w:after="0" w:line="240" w:lineRule="auto"/>
        <w:ind w:left="640"/>
        <w:jc w:val="left"/>
      </w:pPr>
      <w:r>
        <w:rPr>
          <w:sz w:val="24"/>
        </w:rPr>
        <w:t>(1)</w:t>
      </w:r>
    </w:p>
    <w:p>
      <w:pPr>
        <w:spacing w:line="240" w:lineRule="auto"/>
        <w:ind w:left="640"/>
        <w:jc w:val="left"/>
      </w:pPr>
      <w:r>
        <w:rPr>
          <w:sz w:val="16"/>
        </w:rPr>
        <w:t>A.    A</w:t>
      </w:r>
      <w:r>
        <w:rPr>
          <w:sz w:val="16"/>
        </w:rPr>
        <w:br w:type="textWrapping"/>
      </w:r>
      <w:r>
        <w:rPr>
          <w:sz w:val="16"/>
        </w:rPr>
        <w:t>B.    B</w:t>
      </w:r>
      <w:r>
        <w:rPr>
          <w:sz w:val="16"/>
        </w:rPr>
        <w:br w:type="textWrapping"/>
      </w:r>
      <w:r>
        <w:rPr>
          <w:sz w:val="16"/>
        </w:rPr>
        <w:t>C.    C</w:t>
      </w:r>
      <w:r>
        <w:rPr>
          <w:sz w:val="16"/>
        </w:rPr>
        <w:br w:type="textWrapping"/>
      </w:r>
      <w:r>
        <w:rPr>
          <w:sz w:val="16"/>
        </w:rPr>
        <w:t>D.    D</w:t>
      </w:r>
      <w:r>
        <w:rPr>
          <w:sz w:val="16"/>
        </w:rPr>
        <w:br w:type="textWrapping"/>
      </w:r>
      <w:r>
        <w:rPr>
          <w:sz w:val="16"/>
        </w:rPr>
        <w:t>E.    E</w:t>
      </w:r>
      <w:r>
        <w:rPr>
          <w:sz w:val="16"/>
        </w:rPr>
        <w:br w:type="textWrapping"/>
      </w:r>
      <w:r>
        <w:rPr>
          <w:sz w:val="16"/>
        </w:rPr>
        <w:t xml:space="preserve">                </w:t>
      </w:r>
    </w:p>
    <w:p>
      <w:pPr>
        <w:spacing w:before="400" w:after="0" w:line="240" w:lineRule="auto"/>
        <w:ind w:left="640"/>
        <w:jc w:val="left"/>
      </w:pPr>
      <w:r>
        <w:rPr>
          <w:sz w:val="24"/>
        </w:rPr>
        <w:t>(2)</w:t>
      </w:r>
    </w:p>
    <w:p>
      <w:pPr>
        <w:spacing w:line="240" w:lineRule="auto"/>
        <w:ind w:left="640"/>
        <w:jc w:val="left"/>
      </w:pPr>
      <w:r>
        <w:rPr>
          <w:sz w:val="16"/>
        </w:rPr>
        <w:t>A.    A</w:t>
      </w:r>
      <w:r>
        <w:rPr>
          <w:sz w:val="16"/>
        </w:rPr>
        <w:br w:type="textWrapping"/>
      </w:r>
      <w:r>
        <w:rPr>
          <w:sz w:val="16"/>
        </w:rPr>
        <w:t>B.    B</w:t>
      </w:r>
      <w:r>
        <w:rPr>
          <w:sz w:val="16"/>
        </w:rPr>
        <w:br w:type="textWrapping"/>
      </w:r>
      <w:r>
        <w:rPr>
          <w:sz w:val="16"/>
        </w:rPr>
        <w:t>C.    C</w:t>
      </w:r>
      <w:r>
        <w:rPr>
          <w:sz w:val="16"/>
        </w:rPr>
        <w:br w:type="textWrapping"/>
      </w:r>
      <w:r>
        <w:rPr>
          <w:sz w:val="16"/>
        </w:rPr>
        <w:t>D.    D</w:t>
      </w:r>
      <w:r>
        <w:rPr>
          <w:sz w:val="16"/>
        </w:rPr>
        <w:br w:type="textWrapping"/>
      </w:r>
      <w:r>
        <w:rPr>
          <w:sz w:val="16"/>
        </w:rPr>
        <w:t>E.    E</w:t>
      </w:r>
      <w:r>
        <w:rPr>
          <w:sz w:val="16"/>
        </w:rPr>
        <w:br w:type="textWrapping"/>
      </w:r>
      <w:r>
        <w:rPr>
          <w:sz w:val="16"/>
        </w:rPr>
        <w:t xml:space="preserve">                </w:t>
      </w:r>
    </w:p>
    <w:p>
      <w:pPr>
        <w:spacing w:before="400" w:after="0" w:line="240" w:lineRule="auto"/>
        <w:ind w:left="640"/>
        <w:jc w:val="left"/>
      </w:pPr>
      <w:r>
        <w:rPr>
          <w:sz w:val="24"/>
        </w:rPr>
        <w:t>(3)</w:t>
      </w:r>
    </w:p>
    <w:p>
      <w:pPr>
        <w:spacing w:line="240" w:lineRule="auto"/>
        <w:ind w:left="640"/>
        <w:jc w:val="left"/>
      </w:pPr>
      <w:r>
        <w:rPr>
          <w:sz w:val="16"/>
        </w:rPr>
        <w:t>A.    A</w:t>
      </w:r>
      <w:r>
        <w:rPr>
          <w:sz w:val="16"/>
        </w:rPr>
        <w:br w:type="textWrapping"/>
      </w:r>
      <w:r>
        <w:rPr>
          <w:sz w:val="16"/>
        </w:rPr>
        <w:t>B.    B</w:t>
      </w:r>
      <w:r>
        <w:rPr>
          <w:sz w:val="16"/>
        </w:rPr>
        <w:br w:type="textWrapping"/>
      </w:r>
      <w:r>
        <w:rPr>
          <w:sz w:val="16"/>
        </w:rPr>
        <w:t>C.    C</w:t>
      </w:r>
      <w:r>
        <w:rPr>
          <w:sz w:val="16"/>
        </w:rPr>
        <w:br w:type="textWrapping"/>
      </w:r>
      <w:r>
        <w:rPr>
          <w:sz w:val="16"/>
        </w:rPr>
        <w:t>D.    D</w:t>
      </w:r>
      <w:r>
        <w:rPr>
          <w:sz w:val="16"/>
        </w:rPr>
        <w:br w:type="textWrapping"/>
      </w:r>
      <w:r>
        <w:rPr>
          <w:sz w:val="16"/>
        </w:rPr>
        <w:t>E.    E</w:t>
      </w:r>
      <w:r>
        <w:rPr>
          <w:sz w:val="16"/>
        </w:rPr>
        <w:br w:type="textWrapping"/>
      </w:r>
      <w:r>
        <w:rPr>
          <w:sz w:val="16"/>
        </w:rPr>
        <w:t xml:space="preserve">                </w:t>
      </w:r>
    </w:p>
    <w:p>
      <w:pPr>
        <w:spacing w:before="400" w:after="0" w:line="240" w:lineRule="auto"/>
        <w:ind w:left="640"/>
        <w:jc w:val="left"/>
      </w:pPr>
      <w:r>
        <w:rPr>
          <w:sz w:val="24"/>
        </w:rPr>
        <w:t>(4)</w:t>
      </w:r>
    </w:p>
    <w:p>
      <w:pPr>
        <w:spacing w:line="240" w:lineRule="auto"/>
        <w:ind w:left="640"/>
        <w:jc w:val="left"/>
      </w:pPr>
      <w:r>
        <w:rPr>
          <w:sz w:val="16"/>
        </w:rPr>
        <w:t>A.    A</w:t>
      </w:r>
      <w:r>
        <w:rPr>
          <w:sz w:val="16"/>
        </w:rPr>
        <w:br w:type="textWrapping"/>
      </w:r>
      <w:r>
        <w:rPr>
          <w:sz w:val="16"/>
        </w:rPr>
        <w:t>B.    B</w:t>
      </w:r>
      <w:r>
        <w:rPr>
          <w:sz w:val="16"/>
        </w:rPr>
        <w:br w:type="textWrapping"/>
      </w:r>
      <w:r>
        <w:rPr>
          <w:sz w:val="16"/>
        </w:rPr>
        <w:t>C.    C</w:t>
      </w:r>
      <w:r>
        <w:rPr>
          <w:sz w:val="16"/>
        </w:rPr>
        <w:br w:type="textWrapping"/>
      </w:r>
      <w:r>
        <w:rPr>
          <w:sz w:val="16"/>
        </w:rPr>
        <w:t>D.    D</w:t>
      </w:r>
      <w:r>
        <w:rPr>
          <w:sz w:val="16"/>
        </w:rPr>
        <w:br w:type="textWrapping"/>
      </w:r>
      <w:r>
        <w:rPr>
          <w:sz w:val="16"/>
        </w:rPr>
        <w:t>E.    E</w:t>
      </w:r>
      <w:r>
        <w:rPr>
          <w:sz w:val="16"/>
        </w:rPr>
        <w:br w:type="textWrapping"/>
      </w:r>
      <w:r>
        <w:rPr>
          <w:sz w:val="16"/>
        </w:rPr>
        <w:t xml:space="preserve">                </w:t>
      </w:r>
    </w:p>
    <w:p>
      <w:pPr>
        <w:spacing w:before="400" w:after="0" w:line="240" w:lineRule="auto"/>
        <w:ind w:left="640"/>
        <w:jc w:val="left"/>
      </w:pPr>
      <w:r>
        <w:rPr>
          <w:sz w:val="24"/>
        </w:rPr>
        <w:t>(5)</w:t>
      </w:r>
    </w:p>
    <w:p>
      <w:pPr>
        <w:numPr>
          <w:ilvl w:val="0"/>
          <w:numId w:val="7"/>
        </w:numPr>
        <w:spacing w:line="240" w:lineRule="auto"/>
        <w:ind w:left="640"/>
        <w:jc w:val="left"/>
        <w:rPr>
          <w:sz w:val="16"/>
        </w:rPr>
      </w:pPr>
      <w:r>
        <w:rPr>
          <w:sz w:val="16"/>
        </w:rPr>
        <w:t xml:space="preserve">   A</w:t>
      </w:r>
      <w:r>
        <w:rPr>
          <w:sz w:val="16"/>
        </w:rPr>
        <w:br w:type="textWrapping"/>
      </w:r>
      <w:r>
        <w:rPr>
          <w:sz w:val="16"/>
        </w:rPr>
        <w:t>B.    B</w:t>
      </w:r>
      <w:r>
        <w:rPr>
          <w:sz w:val="16"/>
        </w:rPr>
        <w:br w:type="textWrapping"/>
      </w:r>
      <w:r>
        <w:rPr>
          <w:sz w:val="16"/>
        </w:rPr>
        <w:t>C.    C</w:t>
      </w:r>
      <w:r>
        <w:rPr>
          <w:sz w:val="16"/>
        </w:rPr>
        <w:br w:type="textWrapping"/>
      </w:r>
      <w:r>
        <w:rPr>
          <w:sz w:val="16"/>
        </w:rPr>
        <w:t>D.    D</w:t>
      </w:r>
      <w:r>
        <w:rPr>
          <w:sz w:val="16"/>
        </w:rPr>
        <w:br w:type="textWrapping"/>
      </w:r>
      <w:r>
        <w:rPr>
          <w:sz w:val="16"/>
        </w:rPr>
        <w:t>E.    E</w:t>
      </w:r>
      <w:r>
        <w:rPr>
          <w:sz w:val="16"/>
        </w:rPr>
        <w:br w:type="textWrapping"/>
      </w:r>
      <w:r>
        <w:rPr>
          <w:sz w:val="16"/>
        </w:rPr>
        <w:t xml:space="preserve">                </w:t>
      </w:r>
      <w:r>
        <w:rPr>
          <w:sz w:val="16"/>
        </w:rPr>
        <w:br w:type="textWrapping"/>
      </w:r>
      <w:r>
        <w:rPr>
          <w:sz w:val="16"/>
        </w:rPr>
        <w:t>正确答案：(1) A(2) C(3) D(4) B(5) E</w:t>
      </w:r>
      <w:r>
        <w:rPr>
          <w:sz w:val="16"/>
        </w:rPr>
        <w:br w:type="textWrapping"/>
      </w:r>
      <w:r>
        <w:rPr>
          <w:sz w:val="16"/>
        </w:rPr>
        <w:t>答案解释：暂无</w:t>
      </w:r>
    </w:p>
    <w:p>
      <w:pPr>
        <w:jc w:val="center"/>
      </w:pPr>
      <w:r>
        <w:rPr>
          <w:sz w:val="30"/>
        </w:rPr>
        <w:t>药事管理与法规 · 形考任务2</w:t>
      </w:r>
    </w:p>
    <w:p>
      <w:pPr>
        <w:pBdr>
          <w:bottom w:val="single" w:color="auto" w:sz="10" w:space="2"/>
        </w:pBdr>
        <w:jc w:val="left"/>
      </w:pPr>
      <w:r>
        <w:rPr>
          <w:sz w:val="20"/>
        </w:rPr>
        <w:t xml:space="preserve"> </w:t>
      </w:r>
      <w:r>
        <w:rPr>
          <w:sz w:val="20"/>
        </w:rPr>
        <w:br w:type="textWrapping"/>
      </w:r>
      <w:r>
        <w:rPr>
          <w:sz w:val="20"/>
        </w:rPr>
        <w:t>同学们好，在学完第3-5章内容后，需要你到此来完成本次形考任务，本次形考满分100分，成绩占总形考成绩的25%，题型包含：单选题、多选题和匹配题，作答完毕之后由系统自动评分，可多次答题。请认真作答！</w:t>
      </w:r>
      <w:r>
        <w:rPr>
          <w:sz w:val="20"/>
        </w:rPr>
        <w:br w:type="textWrapping"/>
      </w:r>
      <w:r>
        <w:rPr>
          <w:sz w:val="20"/>
        </w:rPr>
        <w:t>// &lt;![CDATA[$(document).ready(function() {$('h2').css('text-align', 'center');});// ]]&gt;</w:t>
      </w:r>
    </w:p>
    <w:p>
      <w:pPr>
        <w:spacing w:before="400" w:after="0" w:line="240" w:lineRule="auto"/>
        <w:jc w:val="left"/>
      </w:pPr>
      <w:r>
        <w:rPr>
          <w:sz w:val="24"/>
        </w:rPr>
        <w:t xml:space="preserve">    一、单选题（15题，每题4分，共60分）</w:t>
      </w:r>
      <w:r>
        <w:rPr>
          <w:sz w:val="24"/>
        </w:rPr>
        <w:br w:type="textWrapping"/>
      </w:r>
    </w:p>
    <w:p>
      <w:pPr>
        <w:spacing w:line="240" w:lineRule="auto"/>
        <w:jc w:val="left"/>
      </w:pPr>
      <w:r>
        <w:rPr>
          <w:color w:val="494949"/>
          <w:sz w:val="18"/>
        </w:rPr>
        <w:t>（难易度:中）</w:t>
      </w:r>
    </w:p>
    <w:p>
      <w:pPr>
        <w:spacing w:line="240" w:lineRule="auto"/>
        <w:jc w:val="left"/>
      </w:pPr>
    </w:p>
    <w:p>
      <w:pPr>
        <w:spacing w:before="400" w:after="0" w:line="240" w:lineRule="auto"/>
        <w:jc w:val="left"/>
      </w:pPr>
      <w:r>
        <w:rPr>
          <w:sz w:val="24"/>
        </w:rPr>
        <w:t>2.    （  ）是指新药从实验室发现到上市应用的整个过程，是一项综合利用各门学科知识的精华和高新技术的系统工程。</w:t>
      </w:r>
      <w:r>
        <w:rPr>
          <w:sz w:val="24"/>
        </w:rPr>
        <w:br w:type="textWrapping"/>
      </w:r>
    </w:p>
    <w:p>
      <w:pPr>
        <w:spacing w:line="240" w:lineRule="auto"/>
        <w:jc w:val="left"/>
      </w:pPr>
      <w:r>
        <w:rPr>
          <w:color w:val="494949"/>
          <w:sz w:val="18"/>
        </w:rPr>
        <w:t>单选题(4.0分)（难易度:中）</w:t>
      </w:r>
    </w:p>
    <w:p>
      <w:pPr>
        <w:spacing w:line="240" w:lineRule="auto"/>
        <w:jc w:val="left"/>
      </w:pPr>
      <w:r>
        <w:rPr>
          <w:sz w:val="16"/>
        </w:rPr>
        <w:t>A.    新药药学研究</w:t>
      </w:r>
      <w:r>
        <w:rPr>
          <w:sz w:val="16"/>
        </w:rPr>
        <w:br w:type="textWrapping"/>
      </w:r>
      <w:r>
        <w:rPr>
          <w:sz w:val="16"/>
        </w:rPr>
        <w:br w:type="textWrapping"/>
      </w:r>
      <w:r>
        <w:rPr>
          <w:sz w:val="16"/>
        </w:rPr>
        <w:t>B.    新药研发</w:t>
      </w:r>
      <w:r>
        <w:rPr>
          <w:sz w:val="16"/>
        </w:rPr>
        <w:br w:type="textWrapping"/>
      </w:r>
      <w:r>
        <w:rPr>
          <w:sz w:val="16"/>
        </w:rPr>
        <w:br w:type="textWrapping"/>
      </w:r>
      <w:r>
        <w:rPr>
          <w:sz w:val="16"/>
        </w:rPr>
        <w:t>C.    新药注册</w:t>
      </w:r>
      <w:r>
        <w:rPr>
          <w:sz w:val="16"/>
        </w:rPr>
        <w:br w:type="textWrapping"/>
      </w:r>
      <w:r>
        <w:rPr>
          <w:sz w:val="16"/>
        </w:rPr>
        <w:br w:type="textWrapping"/>
      </w:r>
      <w:r>
        <w:rPr>
          <w:sz w:val="16"/>
        </w:rPr>
        <w:t>D.    新药临床研究</w:t>
      </w:r>
      <w:r>
        <w:rPr>
          <w:sz w:val="16"/>
        </w:rPr>
        <w:br w:type="textWrapping"/>
      </w:r>
      <w:r>
        <w:rPr>
          <w:sz w:val="16"/>
        </w:rPr>
        <w:br w:type="textWrapping"/>
      </w:r>
      <w:r>
        <w:rPr>
          <w:sz w:val="16"/>
        </w:rPr>
        <w:br w:type="textWrapping"/>
      </w:r>
      <w:r>
        <w:rPr>
          <w:sz w:val="16"/>
        </w:rPr>
        <w:t>正确答案：B</w:t>
      </w:r>
      <w:r>
        <w:rPr>
          <w:sz w:val="16"/>
        </w:rPr>
        <w:br w:type="textWrapping"/>
      </w:r>
      <w:r>
        <w:rPr>
          <w:sz w:val="16"/>
        </w:rPr>
        <w:t>答案解释：暂无</w:t>
      </w:r>
    </w:p>
    <w:p>
      <w:pPr>
        <w:spacing w:before="400" w:after="0" w:line="240" w:lineRule="auto"/>
        <w:jc w:val="left"/>
      </w:pPr>
      <w:r>
        <w:rPr>
          <w:sz w:val="24"/>
        </w:rPr>
        <w:t>3.    新药研发的内容总体上包括（  ）。</w:t>
      </w:r>
      <w:r>
        <w:rPr>
          <w:sz w:val="24"/>
        </w:rPr>
        <w:br w:type="textWrapping"/>
      </w:r>
    </w:p>
    <w:p>
      <w:pPr>
        <w:spacing w:line="240" w:lineRule="auto"/>
        <w:jc w:val="left"/>
      </w:pPr>
      <w:r>
        <w:rPr>
          <w:color w:val="494949"/>
          <w:sz w:val="18"/>
        </w:rPr>
        <w:t>单选题(4.0分)（难易度:中）</w:t>
      </w:r>
    </w:p>
    <w:p>
      <w:pPr>
        <w:spacing w:line="240" w:lineRule="auto"/>
        <w:jc w:val="left"/>
      </w:pPr>
      <w:r>
        <w:rPr>
          <w:sz w:val="16"/>
        </w:rPr>
        <w:t>A.    临床前研究、生产及上市后研究</w:t>
      </w:r>
      <w:r>
        <w:rPr>
          <w:sz w:val="16"/>
        </w:rPr>
        <w:br w:type="textWrapping"/>
      </w:r>
      <w:r>
        <w:rPr>
          <w:sz w:val="16"/>
        </w:rPr>
        <w:br w:type="textWrapping"/>
      </w:r>
      <w:r>
        <w:rPr>
          <w:sz w:val="16"/>
        </w:rPr>
        <w:t>B.    临床前研究、临床研究</w:t>
      </w:r>
      <w:r>
        <w:rPr>
          <w:sz w:val="16"/>
        </w:rPr>
        <w:br w:type="textWrapping"/>
      </w:r>
      <w:r>
        <w:rPr>
          <w:sz w:val="16"/>
        </w:rPr>
        <w:br w:type="textWrapping"/>
      </w:r>
      <w:r>
        <w:rPr>
          <w:sz w:val="16"/>
        </w:rPr>
        <w:t>C.    临床研究、生产及上市后研究</w:t>
      </w:r>
      <w:r>
        <w:rPr>
          <w:sz w:val="16"/>
        </w:rPr>
        <w:br w:type="textWrapping"/>
      </w:r>
      <w:r>
        <w:rPr>
          <w:sz w:val="16"/>
        </w:rPr>
        <w:br w:type="textWrapping"/>
      </w:r>
      <w:r>
        <w:rPr>
          <w:sz w:val="16"/>
        </w:rPr>
        <w:t>D.    临床前研究、临床研究、生产及上市后研究</w:t>
      </w:r>
      <w:r>
        <w:rPr>
          <w:sz w:val="16"/>
        </w:rPr>
        <w:br w:type="textWrapping"/>
      </w:r>
      <w:r>
        <w:rPr>
          <w:sz w:val="16"/>
        </w:rPr>
        <w:br w:type="textWrapping"/>
      </w:r>
      <w:r>
        <w:rPr>
          <w:sz w:val="16"/>
        </w:rPr>
        <w:br w:type="textWrapping"/>
      </w:r>
      <w:r>
        <w:rPr>
          <w:sz w:val="16"/>
        </w:rPr>
        <w:t>正确答案：D</w:t>
      </w:r>
      <w:r>
        <w:rPr>
          <w:sz w:val="16"/>
        </w:rPr>
        <w:br w:type="textWrapping"/>
      </w:r>
      <w:r>
        <w:rPr>
          <w:sz w:val="16"/>
        </w:rPr>
        <w:t>答案解释：暂无</w:t>
      </w:r>
    </w:p>
    <w:p>
      <w:pPr>
        <w:spacing w:before="400" w:after="0" w:line="240" w:lineRule="auto"/>
        <w:jc w:val="left"/>
      </w:pPr>
      <w:r>
        <w:rPr>
          <w:sz w:val="24"/>
        </w:rPr>
        <w:t>4.    以下不属于新药临床前研究的主要内容的是（  ）。</w:t>
      </w:r>
      <w:r>
        <w:rPr>
          <w:sz w:val="24"/>
        </w:rPr>
        <w:br w:type="textWrapping"/>
      </w:r>
    </w:p>
    <w:p>
      <w:pPr>
        <w:spacing w:line="240" w:lineRule="auto"/>
        <w:jc w:val="left"/>
      </w:pPr>
      <w:r>
        <w:rPr>
          <w:color w:val="494949"/>
          <w:sz w:val="18"/>
        </w:rPr>
        <w:t>单选题(4.0分)（难易度:中）</w:t>
      </w:r>
    </w:p>
    <w:p>
      <w:pPr>
        <w:spacing w:line="240" w:lineRule="auto"/>
        <w:jc w:val="left"/>
      </w:pPr>
      <w:r>
        <w:rPr>
          <w:sz w:val="16"/>
        </w:rPr>
        <w:t>A.    生物等效性试验</w:t>
      </w:r>
      <w:r>
        <w:rPr>
          <w:sz w:val="16"/>
        </w:rPr>
        <w:br w:type="textWrapping"/>
      </w:r>
      <w:r>
        <w:rPr>
          <w:sz w:val="16"/>
        </w:rPr>
        <w:br w:type="textWrapping"/>
      </w:r>
      <w:r>
        <w:rPr>
          <w:sz w:val="16"/>
        </w:rPr>
        <w:t>B.    动物药代动力学研究</w:t>
      </w:r>
      <w:r>
        <w:rPr>
          <w:sz w:val="16"/>
        </w:rPr>
        <w:br w:type="textWrapping"/>
      </w:r>
      <w:r>
        <w:rPr>
          <w:sz w:val="16"/>
        </w:rPr>
        <w:br w:type="textWrapping"/>
      </w:r>
      <w:r>
        <w:rPr>
          <w:sz w:val="16"/>
        </w:rPr>
        <w:t>C.    处方筛选</w:t>
      </w:r>
      <w:r>
        <w:rPr>
          <w:sz w:val="16"/>
        </w:rPr>
        <w:br w:type="textWrapping"/>
      </w:r>
      <w:r>
        <w:rPr>
          <w:sz w:val="16"/>
        </w:rPr>
        <w:br w:type="textWrapping"/>
      </w:r>
      <w:r>
        <w:rPr>
          <w:sz w:val="16"/>
        </w:rPr>
        <w:t>D.    剂型选择</w:t>
      </w:r>
      <w:r>
        <w:rPr>
          <w:sz w:val="16"/>
        </w:rPr>
        <w:br w:type="textWrapping"/>
      </w:r>
      <w:r>
        <w:rPr>
          <w:sz w:val="16"/>
        </w:rPr>
        <w:br w:type="textWrapping"/>
      </w:r>
      <w:r>
        <w:rPr>
          <w:sz w:val="16"/>
        </w:rPr>
        <w:br w:type="textWrapping"/>
      </w:r>
      <w:r>
        <w:rPr>
          <w:sz w:val="16"/>
        </w:rPr>
        <w:t>正确答案：A</w:t>
      </w:r>
      <w:r>
        <w:rPr>
          <w:sz w:val="16"/>
        </w:rPr>
        <w:br w:type="textWrapping"/>
      </w:r>
      <w:r>
        <w:rPr>
          <w:sz w:val="16"/>
        </w:rPr>
        <w:t>答案解释：暂无</w:t>
      </w:r>
    </w:p>
    <w:p>
      <w:pPr>
        <w:spacing w:before="400" w:after="0" w:line="240" w:lineRule="auto"/>
        <w:jc w:val="left"/>
      </w:pPr>
      <w:r>
        <w:rPr>
          <w:sz w:val="24"/>
        </w:rPr>
        <w:t>5.    临床研究必须经（  ）批准后实施。</w:t>
      </w:r>
      <w:r>
        <w:rPr>
          <w:sz w:val="24"/>
        </w:rPr>
        <w:br w:type="textWrapping"/>
      </w:r>
    </w:p>
    <w:p>
      <w:pPr>
        <w:spacing w:line="240" w:lineRule="auto"/>
        <w:jc w:val="left"/>
      </w:pPr>
      <w:r>
        <w:rPr>
          <w:color w:val="494949"/>
          <w:sz w:val="18"/>
        </w:rPr>
        <w:t>单选题(4.0分)（难易度:中）</w:t>
      </w:r>
    </w:p>
    <w:p>
      <w:pPr>
        <w:spacing w:line="240" w:lineRule="auto"/>
        <w:jc w:val="left"/>
      </w:pPr>
      <w:r>
        <w:rPr>
          <w:sz w:val="16"/>
        </w:rPr>
        <w:t>A.    国家卫生行政部门</w:t>
      </w:r>
      <w:r>
        <w:rPr>
          <w:sz w:val="16"/>
        </w:rPr>
        <w:br w:type="textWrapping"/>
      </w:r>
      <w:r>
        <w:rPr>
          <w:sz w:val="16"/>
        </w:rPr>
        <w:br w:type="textWrapping"/>
      </w:r>
      <w:r>
        <w:rPr>
          <w:sz w:val="16"/>
        </w:rPr>
        <w:t>B.    国务院药品监督管理部门</w:t>
      </w:r>
      <w:r>
        <w:rPr>
          <w:sz w:val="16"/>
        </w:rPr>
        <w:br w:type="textWrapping"/>
      </w:r>
      <w:r>
        <w:rPr>
          <w:sz w:val="16"/>
        </w:rPr>
        <w:br w:type="textWrapping"/>
      </w:r>
      <w:r>
        <w:rPr>
          <w:sz w:val="16"/>
        </w:rPr>
        <w:t>C.    省级卫生行政部门</w:t>
      </w:r>
      <w:r>
        <w:rPr>
          <w:sz w:val="16"/>
        </w:rPr>
        <w:br w:type="textWrapping"/>
      </w:r>
      <w:r>
        <w:rPr>
          <w:sz w:val="16"/>
        </w:rPr>
        <w:br w:type="textWrapping"/>
      </w:r>
      <w:r>
        <w:rPr>
          <w:sz w:val="16"/>
        </w:rPr>
        <w:t>D.    省级药品监督管理部门</w:t>
      </w:r>
      <w:r>
        <w:rPr>
          <w:sz w:val="16"/>
        </w:rPr>
        <w:br w:type="textWrapping"/>
      </w:r>
      <w:r>
        <w:rPr>
          <w:sz w:val="16"/>
        </w:rPr>
        <w:br w:type="textWrapping"/>
      </w:r>
      <w:r>
        <w:rPr>
          <w:sz w:val="16"/>
        </w:rPr>
        <w:br w:type="textWrapping"/>
      </w:r>
      <w:r>
        <w:rPr>
          <w:sz w:val="16"/>
        </w:rPr>
        <w:t>正确答案：B</w:t>
      </w:r>
      <w:r>
        <w:rPr>
          <w:sz w:val="16"/>
        </w:rPr>
        <w:br w:type="textWrapping"/>
      </w:r>
      <w:r>
        <w:rPr>
          <w:sz w:val="16"/>
        </w:rPr>
        <w:t>答案解释：暂无</w:t>
      </w:r>
    </w:p>
    <w:p>
      <w:pPr>
        <w:spacing w:before="400" w:after="0" w:line="240" w:lineRule="auto"/>
        <w:jc w:val="left"/>
      </w:pPr>
      <w:r>
        <w:rPr>
          <w:sz w:val="24"/>
        </w:rPr>
        <w:t>6.    II期临床试验需要完成病例数一般为（  ）。</w:t>
      </w:r>
      <w:r>
        <w:rPr>
          <w:sz w:val="24"/>
        </w:rPr>
        <w:br w:type="textWrapping"/>
      </w:r>
    </w:p>
    <w:p>
      <w:pPr>
        <w:spacing w:line="240" w:lineRule="auto"/>
        <w:jc w:val="left"/>
      </w:pPr>
      <w:r>
        <w:rPr>
          <w:color w:val="494949"/>
          <w:sz w:val="18"/>
        </w:rPr>
        <w:t>单选题(4.0分)（难易度:中）</w:t>
      </w:r>
    </w:p>
    <w:p>
      <w:pPr>
        <w:spacing w:line="240" w:lineRule="auto"/>
        <w:jc w:val="left"/>
      </w:pPr>
      <w:r>
        <w:rPr>
          <w:sz w:val="16"/>
        </w:rPr>
        <w:t>A.    ＞2000例</w:t>
      </w:r>
      <w:r>
        <w:rPr>
          <w:sz w:val="16"/>
        </w:rPr>
        <w:br w:type="textWrapping"/>
      </w:r>
      <w:r>
        <w:rPr>
          <w:sz w:val="16"/>
        </w:rPr>
        <w:br w:type="textWrapping"/>
      </w:r>
      <w:r>
        <w:rPr>
          <w:sz w:val="16"/>
        </w:rPr>
        <w:t>B.    20-30例</w:t>
      </w:r>
      <w:r>
        <w:rPr>
          <w:sz w:val="16"/>
        </w:rPr>
        <w:br w:type="textWrapping"/>
      </w:r>
      <w:r>
        <w:rPr>
          <w:sz w:val="16"/>
        </w:rPr>
        <w:br w:type="textWrapping"/>
      </w:r>
      <w:r>
        <w:rPr>
          <w:sz w:val="16"/>
        </w:rPr>
        <w:t>C.    ≥100例</w:t>
      </w:r>
      <w:r>
        <w:rPr>
          <w:sz w:val="16"/>
        </w:rPr>
        <w:br w:type="textWrapping"/>
      </w:r>
      <w:r>
        <w:rPr>
          <w:sz w:val="16"/>
        </w:rPr>
        <w:br w:type="textWrapping"/>
      </w:r>
      <w:r>
        <w:rPr>
          <w:sz w:val="16"/>
        </w:rPr>
        <w:t>D.    ≥300例</w:t>
      </w:r>
      <w:r>
        <w:rPr>
          <w:sz w:val="16"/>
        </w:rPr>
        <w:br w:type="textWrapping"/>
      </w:r>
      <w:r>
        <w:rPr>
          <w:sz w:val="16"/>
        </w:rPr>
        <w:br w:type="textWrapping"/>
      </w:r>
      <w:r>
        <w:rPr>
          <w:sz w:val="16"/>
        </w:rPr>
        <w:br w:type="textWrapping"/>
      </w:r>
      <w:r>
        <w:rPr>
          <w:sz w:val="16"/>
        </w:rPr>
        <w:t>正确答案：C</w:t>
      </w:r>
      <w:r>
        <w:rPr>
          <w:sz w:val="16"/>
        </w:rPr>
        <w:br w:type="textWrapping"/>
      </w:r>
      <w:r>
        <w:rPr>
          <w:sz w:val="16"/>
        </w:rPr>
        <w:t>答案解释：暂无</w:t>
      </w:r>
    </w:p>
    <w:p>
      <w:pPr>
        <w:spacing w:before="400" w:after="0" w:line="240" w:lineRule="auto"/>
        <w:jc w:val="left"/>
      </w:pPr>
      <w:r>
        <w:rPr>
          <w:sz w:val="24"/>
        </w:rPr>
        <w:t>7.    已上市药品改变剂型的药品注册按照（  ）的程序申报。</w:t>
      </w:r>
      <w:r>
        <w:rPr>
          <w:sz w:val="24"/>
        </w:rPr>
        <w:br w:type="textWrapping"/>
      </w:r>
    </w:p>
    <w:p>
      <w:pPr>
        <w:spacing w:line="240" w:lineRule="auto"/>
        <w:jc w:val="left"/>
      </w:pPr>
      <w:r>
        <w:rPr>
          <w:color w:val="494949"/>
          <w:sz w:val="18"/>
        </w:rPr>
        <w:t>单选题(4.0分)（难易度:中）</w:t>
      </w:r>
    </w:p>
    <w:p>
      <w:pPr>
        <w:spacing w:line="240" w:lineRule="auto"/>
        <w:jc w:val="left"/>
      </w:pPr>
      <w:r>
        <w:rPr>
          <w:sz w:val="16"/>
        </w:rPr>
        <w:t>A.    新药申请</w:t>
      </w:r>
      <w:r>
        <w:rPr>
          <w:sz w:val="16"/>
        </w:rPr>
        <w:br w:type="textWrapping"/>
      </w:r>
      <w:r>
        <w:rPr>
          <w:sz w:val="16"/>
        </w:rPr>
        <w:br w:type="textWrapping"/>
      </w:r>
      <w:r>
        <w:rPr>
          <w:sz w:val="16"/>
        </w:rPr>
        <w:t>B.    仿制药申请</w:t>
      </w:r>
      <w:r>
        <w:rPr>
          <w:sz w:val="16"/>
        </w:rPr>
        <w:br w:type="textWrapping"/>
      </w:r>
      <w:r>
        <w:rPr>
          <w:sz w:val="16"/>
        </w:rPr>
        <w:br w:type="textWrapping"/>
      </w:r>
      <w:r>
        <w:rPr>
          <w:sz w:val="16"/>
        </w:rPr>
        <w:t>C.    进口药品申请</w:t>
      </w:r>
      <w:r>
        <w:rPr>
          <w:sz w:val="16"/>
        </w:rPr>
        <w:br w:type="textWrapping"/>
      </w:r>
      <w:r>
        <w:rPr>
          <w:sz w:val="16"/>
        </w:rPr>
        <w:br w:type="textWrapping"/>
      </w:r>
      <w:r>
        <w:rPr>
          <w:sz w:val="16"/>
        </w:rPr>
        <w:t>D.    补充申请</w:t>
      </w:r>
      <w:r>
        <w:rPr>
          <w:sz w:val="16"/>
        </w:rPr>
        <w:br w:type="textWrapping"/>
      </w:r>
      <w:r>
        <w:rPr>
          <w:sz w:val="16"/>
        </w:rPr>
        <w:br w:type="textWrapping"/>
      </w:r>
      <w:r>
        <w:rPr>
          <w:sz w:val="16"/>
        </w:rPr>
        <w:br w:type="textWrapping"/>
      </w:r>
      <w:r>
        <w:rPr>
          <w:sz w:val="16"/>
        </w:rPr>
        <w:t>正确答案：A</w:t>
      </w:r>
      <w:r>
        <w:rPr>
          <w:sz w:val="16"/>
        </w:rPr>
        <w:br w:type="textWrapping"/>
      </w:r>
      <w:r>
        <w:rPr>
          <w:sz w:val="16"/>
        </w:rPr>
        <w:t>答案解释：暂无</w:t>
      </w:r>
    </w:p>
    <w:p>
      <w:pPr>
        <w:spacing w:before="400" w:after="0" w:line="240" w:lineRule="auto"/>
        <w:jc w:val="left"/>
      </w:pPr>
      <w:r>
        <w:rPr>
          <w:sz w:val="24"/>
        </w:rPr>
        <w:t>8.    （  ）对药品注册申报资料的完整性、规范性和真实性进行审查，并对试验现场进行核查。</w:t>
      </w:r>
      <w:r>
        <w:rPr>
          <w:sz w:val="24"/>
        </w:rPr>
        <w:br w:type="textWrapping"/>
      </w:r>
    </w:p>
    <w:p>
      <w:pPr>
        <w:spacing w:line="240" w:lineRule="auto"/>
        <w:jc w:val="left"/>
      </w:pPr>
      <w:r>
        <w:rPr>
          <w:color w:val="494949"/>
          <w:sz w:val="18"/>
        </w:rPr>
        <w:t>单选题(4.0分)（难易度:中）</w:t>
      </w:r>
    </w:p>
    <w:p>
      <w:pPr>
        <w:spacing w:line="240" w:lineRule="auto"/>
        <w:jc w:val="left"/>
      </w:pPr>
      <w:r>
        <w:rPr>
          <w:sz w:val="16"/>
        </w:rPr>
        <w:t>A.    国务院药品监督管理部门</w:t>
      </w:r>
      <w:r>
        <w:rPr>
          <w:sz w:val="16"/>
        </w:rPr>
        <w:br w:type="textWrapping"/>
      </w:r>
      <w:r>
        <w:rPr>
          <w:sz w:val="16"/>
        </w:rPr>
        <w:br w:type="textWrapping"/>
      </w:r>
      <w:r>
        <w:rPr>
          <w:sz w:val="16"/>
        </w:rPr>
        <w:t>B.    省级药品监督管理部门</w:t>
      </w:r>
      <w:r>
        <w:rPr>
          <w:sz w:val="16"/>
        </w:rPr>
        <w:br w:type="textWrapping"/>
      </w:r>
      <w:r>
        <w:rPr>
          <w:sz w:val="16"/>
        </w:rPr>
        <w:br w:type="textWrapping"/>
      </w:r>
      <w:r>
        <w:rPr>
          <w:sz w:val="16"/>
        </w:rPr>
        <w:t>C.    市级药品监督管理部门</w:t>
      </w:r>
      <w:r>
        <w:rPr>
          <w:sz w:val="16"/>
        </w:rPr>
        <w:br w:type="textWrapping"/>
      </w:r>
      <w:r>
        <w:rPr>
          <w:sz w:val="16"/>
        </w:rPr>
        <w:br w:type="textWrapping"/>
      </w:r>
      <w:r>
        <w:rPr>
          <w:sz w:val="16"/>
        </w:rPr>
        <w:t>D.    药品检验机构</w:t>
      </w:r>
      <w:r>
        <w:rPr>
          <w:sz w:val="16"/>
        </w:rPr>
        <w:br w:type="textWrapping"/>
      </w:r>
      <w:r>
        <w:rPr>
          <w:sz w:val="16"/>
        </w:rPr>
        <w:br w:type="textWrapping"/>
      </w:r>
      <w:r>
        <w:rPr>
          <w:sz w:val="16"/>
        </w:rPr>
        <w:br w:type="textWrapping"/>
      </w:r>
      <w:r>
        <w:rPr>
          <w:sz w:val="16"/>
        </w:rPr>
        <w:t>正确答案：B</w:t>
      </w:r>
      <w:r>
        <w:rPr>
          <w:sz w:val="16"/>
        </w:rPr>
        <w:br w:type="textWrapping"/>
      </w:r>
      <w:r>
        <w:rPr>
          <w:sz w:val="16"/>
        </w:rPr>
        <w:t>答案解释：暂无</w:t>
      </w:r>
    </w:p>
    <w:p>
      <w:pPr>
        <w:spacing w:before="400" w:after="0" w:line="240" w:lineRule="auto"/>
        <w:jc w:val="left"/>
      </w:pPr>
      <w:r>
        <w:rPr>
          <w:sz w:val="24"/>
        </w:rPr>
        <w:t>9.    药品批准文号的有效期为（  ）年。</w:t>
      </w:r>
      <w:r>
        <w:rPr>
          <w:sz w:val="24"/>
        </w:rPr>
        <w:br w:type="textWrapping"/>
      </w:r>
    </w:p>
    <w:p>
      <w:pPr>
        <w:spacing w:line="240" w:lineRule="auto"/>
        <w:jc w:val="left"/>
      </w:pPr>
      <w:r>
        <w:rPr>
          <w:color w:val="494949"/>
          <w:sz w:val="18"/>
        </w:rPr>
        <w:t>单选题(4.0分)（难易度:中）</w:t>
      </w:r>
    </w:p>
    <w:p>
      <w:pPr>
        <w:spacing w:line="240" w:lineRule="auto"/>
        <w:jc w:val="left"/>
      </w:pPr>
      <w:r>
        <w:rPr>
          <w:sz w:val="16"/>
        </w:rPr>
        <w:t>A.    3</w:t>
      </w:r>
      <w:r>
        <w:rPr>
          <w:sz w:val="16"/>
        </w:rPr>
        <w:br w:type="textWrapping"/>
      </w:r>
      <w:r>
        <w:rPr>
          <w:sz w:val="16"/>
        </w:rPr>
        <w:br w:type="textWrapping"/>
      </w:r>
      <w:r>
        <w:rPr>
          <w:sz w:val="16"/>
        </w:rPr>
        <w:t>B.    5</w:t>
      </w:r>
      <w:r>
        <w:rPr>
          <w:sz w:val="16"/>
        </w:rPr>
        <w:br w:type="textWrapping"/>
      </w:r>
      <w:r>
        <w:rPr>
          <w:sz w:val="16"/>
        </w:rPr>
        <w:br w:type="textWrapping"/>
      </w:r>
      <w:r>
        <w:rPr>
          <w:sz w:val="16"/>
        </w:rPr>
        <w:t>C.    7</w:t>
      </w:r>
      <w:r>
        <w:rPr>
          <w:sz w:val="16"/>
        </w:rPr>
        <w:br w:type="textWrapping"/>
      </w:r>
      <w:r>
        <w:rPr>
          <w:sz w:val="16"/>
        </w:rPr>
        <w:br w:type="textWrapping"/>
      </w:r>
      <w:r>
        <w:rPr>
          <w:sz w:val="16"/>
        </w:rPr>
        <w:t>D.    9</w:t>
      </w:r>
      <w:r>
        <w:rPr>
          <w:sz w:val="16"/>
        </w:rPr>
        <w:br w:type="textWrapping"/>
      </w:r>
      <w:r>
        <w:rPr>
          <w:sz w:val="16"/>
        </w:rPr>
        <w:br w:type="textWrapping"/>
      </w:r>
      <w:r>
        <w:rPr>
          <w:sz w:val="16"/>
        </w:rPr>
        <w:br w:type="textWrapping"/>
      </w:r>
      <w:r>
        <w:rPr>
          <w:sz w:val="16"/>
        </w:rPr>
        <w:t>正确答案：B</w:t>
      </w:r>
      <w:r>
        <w:rPr>
          <w:sz w:val="16"/>
        </w:rPr>
        <w:br w:type="textWrapping"/>
      </w:r>
      <w:r>
        <w:rPr>
          <w:sz w:val="16"/>
        </w:rPr>
        <w:t>答案解释：暂无</w:t>
      </w:r>
    </w:p>
    <w:p>
      <w:pPr>
        <w:spacing w:before="400" w:after="0" w:line="240" w:lineRule="auto"/>
        <w:jc w:val="left"/>
      </w:pPr>
      <w:r>
        <w:rPr>
          <w:sz w:val="24"/>
        </w:rPr>
        <w:t>10.    新药临床研究审批流程中，国务院药品监督管理部门依据技术审评意见作出审批决定，符合规定的，发给（ ）。</w:t>
      </w:r>
      <w:r>
        <w:rPr>
          <w:sz w:val="24"/>
        </w:rPr>
        <w:br w:type="textWrapping"/>
      </w:r>
    </w:p>
    <w:p>
      <w:pPr>
        <w:spacing w:line="240" w:lineRule="auto"/>
        <w:jc w:val="left"/>
      </w:pPr>
      <w:r>
        <w:rPr>
          <w:color w:val="494949"/>
          <w:sz w:val="18"/>
        </w:rPr>
        <w:t>单选题(4.0分)（难易度:中）</w:t>
      </w:r>
    </w:p>
    <w:p>
      <w:pPr>
        <w:spacing w:line="240" w:lineRule="auto"/>
        <w:jc w:val="left"/>
      </w:pPr>
      <w:r>
        <w:rPr>
          <w:sz w:val="16"/>
        </w:rPr>
        <w:t>A.    《药品注册申请表》</w:t>
      </w:r>
      <w:r>
        <w:rPr>
          <w:sz w:val="16"/>
        </w:rPr>
        <w:br w:type="textWrapping"/>
      </w:r>
      <w:r>
        <w:rPr>
          <w:sz w:val="16"/>
        </w:rPr>
        <w:br w:type="textWrapping"/>
      </w:r>
      <w:r>
        <w:rPr>
          <w:sz w:val="16"/>
        </w:rPr>
        <w:t>B.    《审批意见通知件》</w:t>
      </w:r>
      <w:r>
        <w:rPr>
          <w:sz w:val="16"/>
        </w:rPr>
        <w:br w:type="textWrapping"/>
      </w:r>
      <w:r>
        <w:rPr>
          <w:sz w:val="16"/>
        </w:rPr>
        <w:br w:type="textWrapping"/>
      </w:r>
      <w:r>
        <w:rPr>
          <w:sz w:val="16"/>
        </w:rPr>
        <w:t>C.    《药品注册申请受理通知书》</w:t>
      </w:r>
      <w:r>
        <w:rPr>
          <w:sz w:val="16"/>
        </w:rPr>
        <w:br w:type="textWrapping"/>
      </w:r>
      <w:r>
        <w:rPr>
          <w:sz w:val="16"/>
        </w:rPr>
        <w:br w:type="textWrapping"/>
      </w:r>
      <w:r>
        <w:rPr>
          <w:sz w:val="16"/>
        </w:rPr>
        <w:t>D.    《药物临床试验批件》</w:t>
      </w:r>
      <w:r>
        <w:rPr>
          <w:sz w:val="16"/>
        </w:rPr>
        <w:br w:type="textWrapping"/>
      </w:r>
      <w:r>
        <w:rPr>
          <w:sz w:val="16"/>
        </w:rPr>
        <w:br w:type="textWrapping"/>
      </w:r>
      <w:r>
        <w:rPr>
          <w:sz w:val="16"/>
        </w:rPr>
        <w:br w:type="textWrapping"/>
      </w:r>
      <w:r>
        <w:rPr>
          <w:sz w:val="16"/>
        </w:rPr>
        <w:t>正确答案：D</w:t>
      </w:r>
      <w:r>
        <w:rPr>
          <w:sz w:val="16"/>
        </w:rPr>
        <w:br w:type="textWrapping"/>
      </w:r>
      <w:r>
        <w:rPr>
          <w:sz w:val="16"/>
        </w:rPr>
        <w:t>答案解释：暂无</w:t>
      </w:r>
    </w:p>
    <w:p>
      <w:pPr>
        <w:spacing w:before="400" w:after="0" w:line="240" w:lineRule="auto"/>
        <w:jc w:val="left"/>
      </w:pPr>
      <w:r>
        <w:rPr>
          <w:sz w:val="24"/>
        </w:rPr>
        <w:t>11.    以下关于进口药品注册申请人的资质规定描述正确的是（ ）。</w:t>
      </w:r>
      <w:r>
        <w:rPr>
          <w:sz w:val="24"/>
        </w:rPr>
        <w:br w:type="textWrapping"/>
      </w:r>
    </w:p>
    <w:p>
      <w:pPr>
        <w:spacing w:line="240" w:lineRule="auto"/>
        <w:jc w:val="left"/>
      </w:pPr>
      <w:r>
        <w:rPr>
          <w:color w:val="494949"/>
          <w:sz w:val="18"/>
        </w:rPr>
        <w:t>单选题(4.0分)（难易度:中）</w:t>
      </w:r>
    </w:p>
    <w:p>
      <w:pPr>
        <w:spacing w:line="240" w:lineRule="auto"/>
        <w:jc w:val="left"/>
      </w:pPr>
      <w:r>
        <w:rPr>
          <w:sz w:val="16"/>
        </w:rPr>
        <w:t>A.    申请进口的药品，无需获得境外制药厂商所在生产国家或者地区的上市许可</w:t>
      </w:r>
      <w:r>
        <w:rPr>
          <w:sz w:val="16"/>
        </w:rPr>
        <w:br w:type="textWrapping"/>
      </w:r>
      <w:r>
        <w:rPr>
          <w:sz w:val="16"/>
        </w:rPr>
        <w:br w:type="textWrapping"/>
      </w:r>
      <w:r>
        <w:rPr>
          <w:sz w:val="16"/>
        </w:rPr>
        <w:t>B.    境外申请人应当是申报品种在生产国家或地区的合法制药厂商</w:t>
      </w:r>
      <w:r>
        <w:rPr>
          <w:sz w:val="16"/>
        </w:rPr>
        <w:br w:type="textWrapping"/>
      </w:r>
      <w:r>
        <w:rPr>
          <w:sz w:val="16"/>
        </w:rPr>
        <w:br w:type="textWrapping"/>
      </w:r>
      <w:r>
        <w:rPr>
          <w:sz w:val="16"/>
        </w:rPr>
        <w:t>C.    境外申请人办理进口药品注册，只能由其驻中国境内的办事机构办理</w:t>
      </w:r>
      <w:r>
        <w:rPr>
          <w:sz w:val="16"/>
        </w:rPr>
        <w:br w:type="textWrapping"/>
      </w:r>
      <w:r>
        <w:rPr>
          <w:sz w:val="16"/>
        </w:rPr>
        <w:br w:type="textWrapping"/>
      </w:r>
      <w:r>
        <w:rPr>
          <w:sz w:val="16"/>
        </w:rPr>
        <w:t>D.    境外申请人办理进口药品注册，只能由其委托的中国境内代理机构办理</w:t>
      </w:r>
      <w:r>
        <w:rPr>
          <w:sz w:val="16"/>
        </w:rPr>
        <w:br w:type="textWrapping"/>
      </w:r>
      <w:r>
        <w:rPr>
          <w:sz w:val="16"/>
        </w:rPr>
        <w:br w:type="textWrapping"/>
      </w:r>
      <w:r>
        <w:rPr>
          <w:sz w:val="16"/>
        </w:rPr>
        <w:br w:type="textWrapping"/>
      </w:r>
      <w:r>
        <w:rPr>
          <w:sz w:val="16"/>
        </w:rPr>
        <w:t>正确答案：B</w:t>
      </w:r>
      <w:r>
        <w:rPr>
          <w:sz w:val="16"/>
        </w:rPr>
        <w:br w:type="textWrapping"/>
      </w:r>
      <w:r>
        <w:rPr>
          <w:sz w:val="16"/>
        </w:rPr>
        <w:t>答案解释：暂无</w:t>
      </w:r>
    </w:p>
    <w:p>
      <w:pPr>
        <w:spacing w:before="400" w:after="0" w:line="240" w:lineRule="auto"/>
        <w:jc w:val="left"/>
      </w:pPr>
      <w:r>
        <w:rPr>
          <w:sz w:val="24"/>
        </w:rPr>
        <w:t>12.    批准并发给“药品生产许可证” 的部门是（  ）。</w:t>
      </w:r>
      <w:r>
        <w:rPr>
          <w:sz w:val="24"/>
        </w:rPr>
        <w:br w:type="textWrapping"/>
      </w:r>
    </w:p>
    <w:p>
      <w:pPr>
        <w:spacing w:line="240" w:lineRule="auto"/>
        <w:jc w:val="left"/>
      </w:pPr>
      <w:r>
        <w:rPr>
          <w:color w:val="494949"/>
          <w:sz w:val="18"/>
        </w:rPr>
        <w:t>单选题(4.0分)（难易度:中）</w:t>
      </w:r>
    </w:p>
    <w:p>
      <w:pPr>
        <w:spacing w:line="240" w:lineRule="auto"/>
        <w:jc w:val="left"/>
      </w:pPr>
      <w:r>
        <w:rPr>
          <w:sz w:val="16"/>
        </w:rPr>
        <w:t>A.    国务院药品监督管理部门</w:t>
      </w:r>
      <w:r>
        <w:rPr>
          <w:sz w:val="16"/>
        </w:rPr>
        <w:br w:type="textWrapping"/>
      </w:r>
      <w:r>
        <w:rPr>
          <w:sz w:val="16"/>
        </w:rPr>
        <w:br w:type="textWrapping"/>
      </w:r>
      <w:r>
        <w:rPr>
          <w:sz w:val="16"/>
        </w:rPr>
        <w:t>B.    省级药品监督管理部门</w:t>
      </w:r>
      <w:r>
        <w:rPr>
          <w:sz w:val="16"/>
        </w:rPr>
        <w:br w:type="textWrapping"/>
      </w:r>
      <w:r>
        <w:rPr>
          <w:sz w:val="16"/>
        </w:rPr>
        <w:br w:type="textWrapping"/>
      </w:r>
      <w:r>
        <w:rPr>
          <w:sz w:val="16"/>
        </w:rPr>
        <w:t>C.    市级药品监督管理部门</w:t>
      </w:r>
      <w:r>
        <w:rPr>
          <w:sz w:val="16"/>
        </w:rPr>
        <w:br w:type="textWrapping"/>
      </w:r>
      <w:r>
        <w:rPr>
          <w:sz w:val="16"/>
        </w:rPr>
        <w:br w:type="textWrapping"/>
      </w:r>
      <w:r>
        <w:rPr>
          <w:sz w:val="16"/>
        </w:rPr>
        <w:t>D.    县级药品监督管理部门</w:t>
      </w:r>
      <w:r>
        <w:rPr>
          <w:sz w:val="16"/>
        </w:rPr>
        <w:br w:type="textWrapping"/>
      </w:r>
      <w:r>
        <w:rPr>
          <w:sz w:val="16"/>
        </w:rPr>
        <w:br w:type="textWrapping"/>
      </w:r>
      <w:r>
        <w:rPr>
          <w:sz w:val="16"/>
        </w:rPr>
        <w:br w:type="textWrapping"/>
      </w:r>
      <w:r>
        <w:rPr>
          <w:sz w:val="16"/>
        </w:rPr>
        <w:t>正确答案：B</w:t>
      </w:r>
      <w:r>
        <w:rPr>
          <w:sz w:val="16"/>
        </w:rPr>
        <w:br w:type="textWrapping"/>
      </w:r>
      <w:r>
        <w:rPr>
          <w:sz w:val="16"/>
        </w:rPr>
        <w:t>答案解释：暂无</w:t>
      </w:r>
    </w:p>
    <w:p>
      <w:pPr>
        <w:spacing w:before="400" w:after="0" w:line="240" w:lineRule="auto"/>
        <w:jc w:val="left"/>
      </w:pPr>
      <w:r>
        <w:rPr>
          <w:sz w:val="24"/>
        </w:rPr>
        <w:t>13.    “药品GMP证书” 的有效期为（  ）年。</w:t>
      </w:r>
      <w:r>
        <w:rPr>
          <w:sz w:val="24"/>
        </w:rPr>
        <w:br w:type="textWrapping"/>
      </w:r>
    </w:p>
    <w:p>
      <w:pPr>
        <w:spacing w:line="240" w:lineRule="auto"/>
        <w:jc w:val="left"/>
      </w:pPr>
      <w:r>
        <w:rPr>
          <w:color w:val="494949"/>
          <w:sz w:val="18"/>
        </w:rPr>
        <w:t>单选题(4.0分)（难易度:中）</w:t>
      </w:r>
    </w:p>
    <w:p>
      <w:pPr>
        <w:spacing w:line="240" w:lineRule="auto"/>
        <w:jc w:val="left"/>
      </w:pPr>
      <w:r>
        <w:rPr>
          <w:sz w:val="16"/>
        </w:rPr>
        <w:t>A.    1</w:t>
      </w:r>
      <w:r>
        <w:rPr>
          <w:sz w:val="16"/>
        </w:rPr>
        <w:br w:type="textWrapping"/>
      </w:r>
      <w:r>
        <w:rPr>
          <w:sz w:val="16"/>
        </w:rPr>
        <w:br w:type="textWrapping"/>
      </w:r>
      <w:r>
        <w:rPr>
          <w:sz w:val="16"/>
        </w:rPr>
        <w:t>B.    3</w:t>
      </w:r>
      <w:r>
        <w:rPr>
          <w:sz w:val="16"/>
        </w:rPr>
        <w:br w:type="textWrapping"/>
      </w:r>
      <w:r>
        <w:rPr>
          <w:sz w:val="16"/>
        </w:rPr>
        <w:br w:type="textWrapping"/>
      </w:r>
      <w:r>
        <w:rPr>
          <w:sz w:val="16"/>
        </w:rPr>
        <w:t>C.    5</w:t>
      </w:r>
      <w:r>
        <w:rPr>
          <w:sz w:val="16"/>
        </w:rPr>
        <w:br w:type="textWrapping"/>
      </w:r>
      <w:r>
        <w:rPr>
          <w:sz w:val="16"/>
        </w:rPr>
        <w:br w:type="textWrapping"/>
      </w:r>
      <w:r>
        <w:rPr>
          <w:sz w:val="16"/>
        </w:rPr>
        <w:t>D.    7</w:t>
      </w:r>
      <w:r>
        <w:rPr>
          <w:sz w:val="16"/>
        </w:rPr>
        <w:br w:type="textWrapping"/>
      </w:r>
      <w:r>
        <w:rPr>
          <w:sz w:val="16"/>
        </w:rPr>
        <w:br w:type="textWrapping"/>
      </w:r>
      <w:r>
        <w:rPr>
          <w:sz w:val="16"/>
        </w:rPr>
        <w:br w:type="textWrapping"/>
      </w:r>
      <w:r>
        <w:rPr>
          <w:sz w:val="16"/>
        </w:rPr>
        <w:t>正确答案：C</w:t>
      </w:r>
      <w:r>
        <w:rPr>
          <w:sz w:val="16"/>
        </w:rPr>
        <w:br w:type="textWrapping"/>
      </w:r>
      <w:r>
        <w:rPr>
          <w:sz w:val="16"/>
        </w:rPr>
        <w:t>答案解释：暂无</w:t>
      </w:r>
    </w:p>
    <w:p>
      <w:pPr>
        <w:spacing w:before="400" w:after="0" w:line="240" w:lineRule="auto"/>
        <w:jc w:val="left"/>
      </w:pPr>
      <w:r>
        <w:rPr>
          <w:sz w:val="24"/>
        </w:rPr>
        <w:t>14.    药品生产质量管理规范认证的基本程序分为（  ）。</w:t>
      </w:r>
      <w:r>
        <w:rPr>
          <w:sz w:val="24"/>
        </w:rPr>
        <w:br w:type="textWrapping"/>
      </w:r>
    </w:p>
    <w:p>
      <w:pPr>
        <w:spacing w:line="240" w:lineRule="auto"/>
        <w:jc w:val="left"/>
      </w:pPr>
      <w:r>
        <w:rPr>
          <w:color w:val="494949"/>
          <w:sz w:val="18"/>
        </w:rPr>
        <w:t>单选题(4.0分)（难易度:中）</w:t>
      </w:r>
    </w:p>
    <w:p>
      <w:pPr>
        <w:spacing w:line="240" w:lineRule="auto"/>
        <w:jc w:val="left"/>
      </w:pPr>
      <w:r>
        <w:rPr>
          <w:sz w:val="16"/>
        </w:rPr>
        <w:t>A.    提出申请-形式审查-技术审查-现场检查-审批与发证</w:t>
      </w:r>
      <w:r>
        <w:rPr>
          <w:sz w:val="16"/>
        </w:rPr>
        <w:br w:type="textWrapping"/>
      </w:r>
      <w:r>
        <w:rPr>
          <w:sz w:val="16"/>
        </w:rPr>
        <w:br w:type="textWrapping"/>
      </w:r>
      <w:r>
        <w:rPr>
          <w:sz w:val="16"/>
        </w:rPr>
        <w:t>B.    提出申请-技术审查-形式审查-现场检查-审批与发证</w:t>
      </w:r>
      <w:r>
        <w:rPr>
          <w:sz w:val="16"/>
        </w:rPr>
        <w:br w:type="textWrapping"/>
      </w:r>
      <w:r>
        <w:rPr>
          <w:sz w:val="16"/>
        </w:rPr>
        <w:br w:type="textWrapping"/>
      </w:r>
      <w:r>
        <w:rPr>
          <w:sz w:val="16"/>
        </w:rPr>
        <w:t>C.    提出申请-现场检查-形式审查-技术审查-审批与发证</w:t>
      </w:r>
      <w:r>
        <w:rPr>
          <w:sz w:val="16"/>
        </w:rPr>
        <w:br w:type="textWrapping"/>
      </w:r>
      <w:r>
        <w:rPr>
          <w:sz w:val="16"/>
        </w:rPr>
        <w:br w:type="textWrapping"/>
      </w:r>
      <w:r>
        <w:rPr>
          <w:sz w:val="16"/>
        </w:rPr>
        <w:t>D.    提出申请-形式审查-现场检查-技术审查-审批与发证</w:t>
      </w:r>
      <w:r>
        <w:rPr>
          <w:sz w:val="16"/>
        </w:rPr>
        <w:br w:type="textWrapping"/>
      </w:r>
      <w:r>
        <w:rPr>
          <w:sz w:val="16"/>
        </w:rPr>
        <w:br w:type="textWrapping"/>
      </w:r>
      <w:r>
        <w:rPr>
          <w:sz w:val="16"/>
        </w:rPr>
        <w:br w:type="textWrapping"/>
      </w:r>
      <w:r>
        <w:rPr>
          <w:sz w:val="16"/>
        </w:rPr>
        <w:t>正确答案：A</w:t>
      </w:r>
      <w:r>
        <w:rPr>
          <w:sz w:val="16"/>
        </w:rPr>
        <w:br w:type="textWrapping"/>
      </w:r>
      <w:r>
        <w:rPr>
          <w:sz w:val="16"/>
        </w:rPr>
        <w:t>答案解释：暂无</w:t>
      </w:r>
    </w:p>
    <w:p>
      <w:pPr>
        <w:spacing w:before="400" w:after="0" w:line="240" w:lineRule="auto"/>
        <w:jc w:val="left"/>
      </w:pPr>
      <w:r>
        <w:rPr>
          <w:sz w:val="24"/>
        </w:rPr>
        <w:t>15.    《药品生产质量管理规范》规定“药品生产企业应建立（  ）管理体系。</w:t>
      </w:r>
      <w:r>
        <w:rPr>
          <w:sz w:val="24"/>
        </w:rPr>
        <w:br w:type="textWrapping"/>
      </w:r>
    </w:p>
    <w:p>
      <w:pPr>
        <w:spacing w:line="240" w:lineRule="auto"/>
        <w:jc w:val="left"/>
      </w:pPr>
      <w:r>
        <w:rPr>
          <w:color w:val="494949"/>
          <w:sz w:val="18"/>
        </w:rPr>
        <w:t>单选题(4.0分)（难易度:中）</w:t>
      </w:r>
    </w:p>
    <w:p>
      <w:pPr>
        <w:spacing w:line="240" w:lineRule="auto"/>
        <w:jc w:val="left"/>
      </w:pPr>
      <w:r>
        <w:rPr>
          <w:sz w:val="16"/>
        </w:rPr>
        <w:t>A.    生产</w:t>
      </w:r>
      <w:r>
        <w:rPr>
          <w:sz w:val="16"/>
        </w:rPr>
        <w:br w:type="textWrapping"/>
      </w:r>
      <w:r>
        <w:rPr>
          <w:sz w:val="16"/>
        </w:rPr>
        <w:br w:type="textWrapping"/>
      </w:r>
      <w:r>
        <w:rPr>
          <w:sz w:val="16"/>
        </w:rPr>
        <w:t>B.    质量</w:t>
      </w:r>
      <w:r>
        <w:rPr>
          <w:sz w:val="16"/>
        </w:rPr>
        <w:br w:type="textWrapping"/>
      </w:r>
      <w:r>
        <w:rPr>
          <w:sz w:val="16"/>
        </w:rPr>
        <w:br w:type="textWrapping"/>
      </w:r>
      <w:r>
        <w:rPr>
          <w:sz w:val="16"/>
        </w:rPr>
        <w:t>C.     生产和质量</w:t>
      </w:r>
      <w:r>
        <w:rPr>
          <w:sz w:val="16"/>
        </w:rPr>
        <w:br w:type="textWrapping"/>
      </w:r>
      <w:r>
        <w:rPr>
          <w:sz w:val="16"/>
        </w:rPr>
        <w:br w:type="textWrapping"/>
      </w:r>
      <w:r>
        <w:rPr>
          <w:sz w:val="16"/>
        </w:rPr>
        <w:t>D.    生产和流通</w:t>
      </w:r>
      <w:r>
        <w:rPr>
          <w:sz w:val="16"/>
        </w:rPr>
        <w:br w:type="textWrapping"/>
      </w:r>
      <w:r>
        <w:rPr>
          <w:sz w:val="16"/>
        </w:rPr>
        <w:br w:type="textWrapping"/>
      </w:r>
      <w:r>
        <w:rPr>
          <w:sz w:val="16"/>
        </w:rPr>
        <w:br w:type="textWrapping"/>
      </w:r>
      <w:r>
        <w:rPr>
          <w:sz w:val="16"/>
        </w:rPr>
        <w:t>正确答案：B</w:t>
      </w:r>
      <w:r>
        <w:rPr>
          <w:sz w:val="16"/>
        </w:rPr>
        <w:br w:type="textWrapping"/>
      </w:r>
      <w:r>
        <w:rPr>
          <w:sz w:val="16"/>
        </w:rPr>
        <w:t>答案解释：暂无</w:t>
      </w:r>
    </w:p>
    <w:p>
      <w:pPr>
        <w:spacing w:before="400" w:after="0" w:line="240" w:lineRule="auto"/>
        <w:jc w:val="left"/>
      </w:pPr>
      <w:r>
        <w:rPr>
          <w:sz w:val="24"/>
        </w:rPr>
        <w:t>16.    药品召回是指（  ）按照规定程序收回已上市销售的存在安全隐患的药品。</w:t>
      </w:r>
      <w:r>
        <w:rPr>
          <w:sz w:val="24"/>
        </w:rPr>
        <w:br w:type="textWrapping"/>
      </w:r>
    </w:p>
    <w:p>
      <w:pPr>
        <w:spacing w:line="240" w:lineRule="auto"/>
        <w:jc w:val="left"/>
      </w:pPr>
      <w:r>
        <w:rPr>
          <w:color w:val="494949"/>
          <w:sz w:val="18"/>
        </w:rPr>
        <w:t>单选题(4.0分)（难易度:中）</w:t>
      </w:r>
    </w:p>
    <w:p>
      <w:pPr>
        <w:spacing w:line="240" w:lineRule="auto"/>
        <w:jc w:val="left"/>
      </w:pPr>
      <w:r>
        <w:rPr>
          <w:sz w:val="16"/>
        </w:rPr>
        <w:t>A.    药品监管部门</w:t>
      </w:r>
      <w:r>
        <w:rPr>
          <w:sz w:val="16"/>
        </w:rPr>
        <w:br w:type="textWrapping"/>
      </w:r>
      <w:r>
        <w:rPr>
          <w:sz w:val="16"/>
        </w:rPr>
        <w:br w:type="textWrapping"/>
      </w:r>
      <w:r>
        <w:rPr>
          <w:sz w:val="16"/>
        </w:rPr>
        <w:t>B.    药品批发企业</w:t>
      </w:r>
      <w:r>
        <w:rPr>
          <w:sz w:val="16"/>
        </w:rPr>
        <w:br w:type="textWrapping"/>
      </w:r>
      <w:r>
        <w:rPr>
          <w:sz w:val="16"/>
        </w:rPr>
        <w:br w:type="textWrapping"/>
      </w:r>
      <w:r>
        <w:rPr>
          <w:sz w:val="16"/>
        </w:rPr>
        <w:t>C.    药品经营企业</w:t>
      </w:r>
      <w:r>
        <w:rPr>
          <w:sz w:val="16"/>
        </w:rPr>
        <w:br w:type="textWrapping"/>
      </w:r>
      <w:r>
        <w:rPr>
          <w:sz w:val="16"/>
        </w:rPr>
        <w:br w:type="textWrapping"/>
      </w:r>
      <w:r>
        <w:rPr>
          <w:sz w:val="16"/>
        </w:rPr>
        <w:t>D.    药品生产企业</w:t>
      </w:r>
      <w:r>
        <w:rPr>
          <w:sz w:val="16"/>
        </w:rPr>
        <w:br w:type="textWrapping"/>
      </w:r>
      <w:r>
        <w:rPr>
          <w:sz w:val="16"/>
        </w:rPr>
        <w:br w:type="textWrapping"/>
      </w:r>
      <w:r>
        <w:rPr>
          <w:sz w:val="16"/>
        </w:rPr>
        <w:br w:type="textWrapping"/>
      </w:r>
      <w:r>
        <w:rPr>
          <w:sz w:val="16"/>
        </w:rPr>
        <w:t>正确答案：D</w:t>
      </w:r>
      <w:r>
        <w:rPr>
          <w:sz w:val="16"/>
        </w:rPr>
        <w:br w:type="textWrapping"/>
      </w:r>
      <w:r>
        <w:rPr>
          <w:sz w:val="16"/>
        </w:rPr>
        <w:t>答案解释：暂无</w:t>
      </w:r>
    </w:p>
    <w:p>
      <w:pPr>
        <w:spacing w:before="400" w:after="0" w:line="240" w:lineRule="auto"/>
        <w:jc w:val="left"/>
      </w:pPr>
      <w:r>
        <w:rPr>
          <w:sz w:val="24"/>
        </w:rPr>
        <w:t xml:space="preserve">    二、多选题（5题，每题5分，共25分）</w:t>
      </w:r>
      <w:r>
        <w:rPr>
          <w:sz w:val="24"/>
        </w:rPr>
        <w:br w:type="textWrapping"/>
      </w:r>
    </w:p>
    <w:p>
      <w:pPr>
        <w:spacing w:line="240" w:lineRule="auto"/>
        <w:jc w:val="left"/>
      </w:pPr>
      <w:r>
        <w:rPr>
          <w:color w:val="494949"/>
          <w:sz w:val="18"/>
        </w:rPr>
        <w:t>（难易度:中）</w:t>
      </w:r>
    </w:p>
    <w:p>
      <w:pPr>
        <w:spacing w:line="240" w:lineRule="auto"/>
        <w:jc w:val="left"/>
      </w:pPr>
    </w:p>
    <w:p>
      <w:pPr>
        <w:spacing w:before="400" w:after="0" w:line="240" w:lineRule="auto"/>
        <w:jc w:val="left"/>
      </w:pPr>
      <w:r>
        <w:rPr>
          <w:sz w:val="24"/>
        </w:rPr>
        <w:t>18.    伦理委员会应由一组有资格和经验并能对试验的医药学、法学及伦理方面进行审阅和评估的人员组成，应符合以下要求：（    ）</w:t>
      </w:r>
      <w:r>
        <w:rPr>
          <w:sz w:val="24"/>
        </w:rPr>
        <w:br w:type="textWrapping"/>
      </w:r>
    </w:p>
    <w:p>
      <w:pPr>
        <w:spacing w:line="240" w:lineRule="auto"/>
        <w:jc w:val="left"/>
      </w:pPr>
      <w:r>
        <w:rPr>
          <w:color w:val="494949"/>
          <w:sz w:val="18"/>
        </w:rPr>
        <w:t>多选题(5.0分)（难易度:中）</w:t>
      </w:r>
    </w:p>
    <w:p>
      <w:pPr>
        <w:spacing w:line="240" w:lineRule="auto"/>
        <w:jc w:val="left"/>
      </w:pPr>
      <w:r>
        <w:rPr>
          <w:sz w:val="16"/>
        </w:rPr>
        <w:t>A.    至少有5名成员，并有不同性别的成员和法律人士</w:t>
      </w:r>
      <w:r>
        <w:rPr>
          <w:sz w:val="16"/>
        </w:rPr>
        <w:br w:type="textWrapping"/>
      </w:r>
      <w:r>
        <w:rPr>
          <w:sz w:val="16"/>
        </w:rPr>
        <w:br w:type="textWrapping"/>
      </w:r>
      <w:r>
        <w:rPr>
          <w:sz w:val="16"/>
        </w:rPr>
        <w:t>B.    至少有1名成员来自非科学领域</w:t>
      </w:r>
      <w:r>
        <w:rPr>
          <w:sz w:val="16"/>
        </w:rPr>
        <w:br w:type="textWrapping"/>
      </w:r>
      <w:r>
        <w:rPr>
          <w:sz w:val="16"/>
        </w:rPr>
        <w:br w:type="textWrapping"/>
      </w:r>
      <w:r>
        <w:rPr>
          <w:sz w:val="16"/>
        </w:rPr>
        <w:t>C.    至少有1名成员应为独立于试验所在单位之外的人员</w:t>
      </w:r>
      <w:r>
        <w:rPr>
          <w:sz w:val="16"/>
        </w:rPr>
        <w:br w:type="textWrapping"/>
      </w:r>
      <w:r>
        <w:rPr>
          <w:sz w:val="16"/>
        </w:rPr>
        <w:br w:type="textWrapping"/>
      </w:r>
      <w:r>
        <w:rPr>
          <w:sz w:val="16"/>
        </w:rPr>
        <w:t>D.    只有与该试验研究者和申办者无关的伦理委员会成员才能表决提供对试验相关的事务的意见</w:t>
      </w:r>
      <w:r>
        <w:rPr>
          <w:sz w:val="16"/>
        </w:rPr>
        <w:br w:type="textWrapping"/>
      </w:r>
      <w:r>
        <w:rPr>
          <w:sz w:val="16"/>
        </w:rPr>
        <w:br w:type="textWrapping"/>
      </w:r>
      <w:r>
        <w:rPr>
          <w:sz w:val="16"/>
        </w:rPr>
        <w:br w:type="textWrapping"/>
      </w:r>
      <w:r>
        <w:rPr>
          <w:sz w:val="16"/>
        </w:rPr>
        <w:t>正确答案：A B C D</w:t>
      </w:r>
      <w:r>
        <w:rPr>
          <w:sz w:val="16"/>
        </w:rPr>
        <w:br w:type="textWrapping"/>
      </w:r>
      <w:r>
        <w:rPr>
          <w:sz w:val="16"/>
        </w:rPr>
        <w:t>答案解释：暂无</w:t>
      </w:r>
    </w:p>
    <w:p>
      <w:pPr>
        <w:spacing w:before="400" w:after="0" w:line="240" w:lineRule="auto"/>
        <w:jc w:val="left"/>
      </w:pPr>
      <w:r>
        <w:rPr>
          <w:sz w:val="24"/>
        </w:rPr>
        <w:t>19.    我国在药品注册管理上遵照（  ）。</w:t>
      </w:r>
      <w:r>
        <w:rPr>
          <w:sz w:val="24"/>
        </w:rPr>
        <w:br w:type="textWrapping"/>
      </w:r>
    </w:p>
    <w:p>
      <w:pPr>
        <w:spacing w:line="240" w:lineRule="auto"/>
        <w:jc w:val="left"/>
      </w:pPr>
      <w:r>
        <w:rPr>
          <w:color w:val="494949"/>
          <w:sz w:val="18"/>
        </w:rPr>
        <w:t>多选题(5.0分)（难易度:中）</w:t>
      </w:r>
    </w:p>
    <w:p>
      <w:pPr>
        <w:spacing w:line="240" w:lineRule="auto"/>
        <w:jc w:val="left"/>
      </w:pPr>
      <w:r>
        <w:rPr>
          <w:sz w:val="16"/>
        </w:rPr>
        <w:t>A.    WTO非歧视性原则</w:t>
      </w:r>
      <w:r>
        <w:rPr>
          <w:sz w:val="16"/>
        </w:rPr>
        <w:br w:type="textWrapping"/>
      </w:r>
      <w:r>
        <w:rPr>
          <w:sz w:val="16"/>
        </w:rPr>
        <w:br w:type="textWrapping"/>
      </w:r>
      <w:r>
        <w:rPr>
          <w:sz w:val="16"/>
        </w:rPr>
        <w:t>B.    市场开放原则</w:t>
      </w:r>
      <w:r>
        <w:rPr>
          <w:sz w:val="16"/>
        </w:rPr>
        <w:br w:type="textWrapping"/>
      </w:r>
      <w:r>
        <w:rPr>
          <w:sz w:val="16"/>
        </w:rPr>
        <w:br w:type="textWrapping"/>
      </w:r>
      <w:r>
        <w:rPr>
          <w:sz w:val="16"/>
        </w:rPr>
        <w:t>C.    公平贸易原则</w:t>
      </w:r>
      <w:r>
        <w:rPr>
          <w:sz w:val="16"/>
        </w:rPr>
        <w:br w:type="textWrapping"/>
      </w:r>
      <w:r>
        <w:rPr>
          <w:sz w:val="16"/>
        </w:rPr>
        <w:br w:type="textWrapping"/>
      </w:r>
      <w:r>
        <w:rPr>
          <w:sz w:val="16"/>
        </w:rPr>
        <w:t>D.    权利义务平衡原则</w:t>
      </w:r>
      <w:r>
        <w:rPr>
          <w:sz w:val="16"/>
        </w:rPr>
        <w:br w:type="textWrapping"/>
      </w:r>
      <w:r>
        <w:rPr>
          <w:sz w:val="16"/>
        </w:rPr>
        <w:br w:type="textWrapping"/>
      </w:r>
      <w:r>
        <w:rPr>
          <w:sz w:val="16"/>
        </w:rPr>
        <w:br w:type="textWrapping"/>
      </w:r>
      <w:r>
        <w:rPr>
          <w:sz w:val="16"/>
        </w:rPr>
        <w:t>正确答案：A B C D</w:t>
      </w:r>
      <w:r>
        <w:rPr>
          <w:sz w:val="16"/>
        </w:rPr>
        <w:br w:type="textWrapping"/>
      </w:r>
      <w:r>
        <w:rPr>
          <w:sz w:val="16"/>
        </w:rPr>
        <w:t>答案解释：暂无</w:t>
      </w:r>
    </w:p>
    <w:p>
      <w:pPr>
        <w:spacing w:before="400" w:after="0" w:line="240" w:lineRule="auto"/>
        <w:jc w:val="left"/>
      </w:pPr>
      <w:r>
        <w:rPr>
          <w:sz w:val="24"/>
        </w:rPr>
        <w:t>20.    新药注册的申报和审批分为（  ）。</w:t>
      </w:r>
      <w:r>
        <w:rPr>
          <w:sz w:val="24"/>
        </w:rPr>
        <w:br w:type="textWrapping"/>
      </w:r>
    </w:p>
    <w:p>
      <w:pPr>
        <w:spacing w:line="240" w:lineRule="auto"/>
        <w:jc w:val="left"/>
      </w:pPr>
      <w:r>
        <w:rPr>
          <w:color w:val="494949"/>
          <w:sz w:val="18"/>
        </w:rPr>
        <w:t>多选题(5.0分)（难易度:中）</w:t>
      </w:r>
    </w:p>
    <w:p>
      <w:pPr>
        <w:spacing w:line="240" w:lineRule="auto"/>
        <w:jc w:val="left"/>
      </w:pPr>
      <w:r>
        <w:rPr>
          <w:sz w:val="16"/>
        </w:rPr>
        <w:t>A.    临床前研究申报和审批</w:t>
      </w:r>
      <w:r>
        <w:rPr>
          <w:sz w:val="16"/>
        </w:rPr>
        <w:br w:type="textWrapping"/>
      </w:r>
      <w:r>
        <w:rPr>
          <w:sz w:val="16"/>
        </w:rPr>
        <w:br w:type="textWrapping"/>
      </w:r>
      <w:r>
        <w:rPr>
          <w:sz w:val="16"/>
        </w:rPr>
        <w:t>B.     临床研究申报和审批</w:t>
      </w:r>
      <w:r>
        <w:rPr>
          <w:sz w:val="16"/>
        </w:rPr>
        <w:br w:type="textWrapping"/>
      </w:r>
      <w:r>
        <w:rPr>
          <w:sz w:val="16"/>
        </w:rPr>
        <w:br w:type="textWrapping"/>
      </w:r>
      <w:r>
        <w:rPr>
          <w:sz w:val="16"/>
        </w:rPr>
        <w:t>C.    销售申报和审批</w:t>
      </w:r>
      <w:r>
        <w:rPr>
          <w:sz w:val="16"/>
        </w:rPr>
        <w:br w:type="textWrapping"/>
      </w:r>
      <w:r>
        <w:rPr>
          <w:sz w:val="16"/>
        </w:rPr>
        <w:br w:type="textWrapping"/>
      </w:r>
      <w:r>
        <w:rPr>
          <w:sz w:val="16"/>
        </w:rPr>
        <w:t>D.    生产申报和审批</w:t>
      </w:r>
      <w:r>
        <w:rPr>
          <w:sz w:val="16"/>
        </w:rPr>
        <w:br w:type="textWrapping"/>
      </w:r>
      <w:r>
        <w:rPr>
          <w:sz w:val="16"/>
        </w:rPr>
        <w:br w:type="textWrapping"/>
      </w:r>
      <w:r>
        <w:rPr>
          <w:sz w:val="16"/>
        </w:rPr>
        <w:br w:type="textWrapping"/>
      </w:r>
      <w:r>
        <w:rPr>
          <w:sz w:val="16"/>
        </w:rPr>
        <w:t>正确答案：B D</w:t>
      </w:r>
      <w:r>
        <w:rPr>
          <w:sz w:val="16"/>
        </w:rPr>
        <w:br w:type="textWrapping"/>
      </w:r>
      <w:r>
        <w:rPr>
          <w:sz w:val="16"/>
        </w:rPr>
        <w:t>答案解释：暂无</w:t>
      </w:r>
    </w:p>
    <w:p>
      <w:pPr>
        <w:spacing w:before="400" w:after="0" w:line="240" w:lineRule="auto"/>
        <w:jc w:val="left"/>
      </w:pPr>
      <w:r>
        <w:rPr>
          <w:sz w:val="24"/>
        </w:rPr>
        <w:t>21.    “药品生产许可证” 载明的项目中，由药品监督管理部门核准的许可事项为（  ）。</w:t>
      </w:r>
      <w:r>
        <w:rPr>
          <w:sz w:val="24"/>
        </w:rPr>
        <w:br w:type="textWrapping"/>
      </w:r>
    </w:p>
    <w:p>
      <w:pPr>
        <w:spacing w:line="240" w:lineRule="auto"/>
        <w:jc w:val="left"/>
      </w:pPr>
      <w:r>
        <w:rPr>
          <w:color w:val="494949"/>
          <w:sz w:val="18"/>
        </w:rPr>
        <w:t>多选题(5.0分)（难易度:中）</w:t>
      </w:r>
    </w:p>
    <w:p>
      <w:pPr>
        <w:spacing w:line="240" w:lineRule="auto"/>
        <w:jc w:val="left"/>
      </w:pPr>
      <w:r>
        <w:rPr>
          <w:sz w:val="16"/>
        </w:rPr>
        <w:t>A.    企业名称</w:t>
      </w:r>
      <w:r>
        <w:rPr>
          <w:sz w:val="16"/>
        </w:rPr>
        <w:br w:type="textWrapping"/>
      </w:r>
      <w:r>
        <w:rPr>
          <w:sz w:val="16"/>
        </w:rPr>
        <w:br w:type="textWrapping"/>
      </w:r>
      <w:r>
        <w:rPr>
          <w:sz w:val="16"/>
        </w:rPr>
        <w:t>B.    法定代表人</w:t>
      </w:r>
      <w:r>
        <w:rPr>
          <w:sz w:val="16"/>
        </w:rPr>
        <w:br w:type="textWrapping"/>
      </w:r>
      <w:r>
        <w:rPr>
          <w:sz w:val="16"/>
        </w:rPr>
        <w:br w:type="textWrapping"/>
      </w:r>
      <w:r>
        <w:rPr>
          <w:sz w:val="16"/>
        </w:rPr>
        <w:t>C.    企业负责人</w:t>
      </w:r>
      <w:r>
        <w:rPr>
          <w:sz w:val="16"/>
        </w:rPr>
        <w:br w:type="textWrapping"/>
      </w:r>
      <w:r>
        <w:rPr>
          <w:sz w:val="16"/>
        </w:rPr>
        <w:br w:type="textWrapping"/>
      </w:r>
      <w:r>
        <w:rPr>
          <w:sz w:val="16"/>
        </w:rPr>
        <w:t>D.    生产地址</w:t>
      </w:r>
      <w:r>
        <w:rPr>
          <w:sz w:val="16"/>
        </w:rPr>
        <w:br w:type="textWrapping"/>
      </w:r>
      <w:r>
        <w:rPr>
          <w:sz w:val="16"/>
        </w:rPr>
        <w:br w:type="textWrapping"/>
      </w:r>
      <w:r>
        <w:rPr>
          <w:sz w:val="16"/>
        </w:rPr>
        <w:br w:type="textWrapping"/>
      </w:r>
      <w:r>
        <w:rPr>
          <w:sz w:val="16"/>
        </w:rPr>
        <w:t>正确答案：C D</w:t>
      </w:r>
      <w:r>
        <w:rPr>
          <w:sz w:val="16"/>
        </w:rPr>
        <w:br w:type="textWrapping"/>
      </w:r>
      <w:r>
        <w:rPr>
          <w:sz w:val="16"/>
        </w:rPr>
        <w:t>答案解释：暂无</w:t>
      </w:r>
    </w:p>
    <w:p>
      <w:pPr>
        <w:spacing w:before="400" w:after="0" w:line="240" w:lineRule="auto"/>
        <w:jc w:val="left"/>
      </w:pPr>
      <w:r>
        <w:rPr>
          <w:sz w:val="24"/>
        </w:rPr>
        <w:t>22.    不得委托生产的药品有（  ）。</w:t>
      </w:r>
      <w:r>
        <w:rPr>
          <w:sz w:val="24"/>
        </w:rPr>
        <w:br w:type="textWrapping"/>
      </w:r>
    </w:p>
    <w:p>
      <w:pPr>
        <w:spacing w:line="240" w:lineRule="auto"/>
        <w:jc w:val="left"/>
      </w:pPr>
      <w:r>
        <w:rPr>
          <w:color w:val="494949"/>
          <w:sz w:val="18"/>
        </w:rPr>
        <w:t>多选题(5.0分)（难易度:中）</w:t>
      </w:r>
    </w:p>
    <w:p>
      <w:pPr>
        <w:spacing w:line="240" w:lineRule="auto"/>
        <w:jc w:val="left"/>
      </w:pPr>
      <w:r>
        <w:rPr>
          <w:sz w:val="16"/>
        </w:rPr>
        <w:t>A.    多组分生化药品</w:t>
      </w:r>
      <w:r>
        <w:rPr>
          <w:sz w:val="16"/>
        </w:rPr>
        <w:br w:type="textWrapping"/>
      </w:r>
      <w:r>
        <w:rPr>
          <w:sz w:val="16"/>
        </w:rPr>
        <w:br w:type="textWrapping"/>
      </w:r>
      <w:r>
        <w:rPr>
          <w:sz w:val="16"/>
        </w:rPr>
        <w:t>B.    放射性药品</w:t>
      </w:r>
      <w:r>
        <w:rPr>
          <w:sz w:val="16"/>
        </w:rPr>
        <w:br w:type="textWrapping"/>
      </w:r>
      <w:r>
        <w:rPr>
          <w:sz w:val="16"/>
        </w:rPr>
        <w:br w:type="textWrapping"/>
      </w:r>
      <w:r>
        <w:rPr>
          <w:sz w:val="16"/>
        </w:rPr>
        <w:t>C.    医疗用毒性药品</w:t>
      </w:r>
      <w:r>
        <w:rPr>
          <w:sz w:val="16"/>
        </w:rPr>
        <w:br w:type="textWrapping"/>
      </w:r>
      <w:r>
        <w:rPr>
          <w:sz w:val="16"/>
        </w:rPr>
        <w:br w:type="textWrapping"/>
      </w:r>
      <w:r>
        <w:rPr>
          <w:sz w:val="16"/>
        </w:rPr>
        <w:t>D.    中药提取物</w:t>
      </w:r>
      <w:r>
        <w:rPr>
          <w:sz w:val="16"/>
        </w:rPr>
        <w:br w:type="textWrapping"/>
      </w:r>
      <w:r>
        <w:rPr>
          <w:sz w:val="16"/>
        </w:rPr>
        <w:br w:type="textWrapping"/>
      </w:r>
      <w:r>
        <w:rPr>
          <w:sz w:val="16"/>
        </w:rPr>
        <w:br w:type="textWrapping"/>
      </w:r>
      <w:r>
        <w:rPr>
          <w:sz w:val="16"/>
        </w:rPr>
        <w:t>正确答案：A C D</w:t>
      </w:r>
      <w:r>
        <w:rPr>
          <w:sz w:val="16"/>
        </w:rPr>
        <w:br w:type="textWrapping"/>
      </w:r>
      <w:r>
        <w:rPr>
          <w:sz w:val="16"/>
        </w:rPr>
        <w:t>答案解释：暂无</w:t>
      </w:r>
    </w:p>
    <w:p>
      <w:pPr>
        <w:spacing w:before="400" w:after="0" w:line="240" w:lineRule="auto"/>
        <w:jc w:val="left"/>
      </w:pPr>
      <w:r>
        <w:rPr>
          <w:sz w:val="24"/>
        </w:rPr>
        <w:t>23.    三、匹配题（5题，每题3分，共15分）</w:t>
      </w:r>
      <w:r>
        <w:rPr>
          <w:sz w:val="24"/>
        </w:rPr>
        <w:br w:type="textWrapping"/>
      </w:r>
      <w:r>
        <w:rPr>
          <w:sz w:val="24"/>
        </w:rPr>
        <w:t xml:space="preserve">A.I期临床试验 </w:t>
      </w:r>
      <w:r>
        <w:rPr>
          <w:sz w:val="24"/>
        </w:rPr>
        <w:br w:type="textWrapping"/>
      </w:r>
      <w:r>
        <w:rPr>
          <w:sz w:val="24"/>
        </w:rPr>
        <w:t>B.II期临床试验</w:t>
      </w:r>
      <w:r>
        <w:rPr>
          <w:sz w:val="24"/>
        </w:rPr>
        <w:br w:type="textWrapping"/>
      </w:r>
      <w:r>
        <w:rPr>
          <w:sz w:val="24"/>
        </w:rPr>
        <w:t xml:space="preserve">C.III期临床试验 </w:t>
      </w:r>
      <w:r>
        <w:rPr>
          <w:sz w:val="24"/>
        </w:rPr>
        <w:br w:type="textWrapping"/>
      </w:r>
      <w:r>
        <w:rPr>
          <w:sz w:val="24"/>
        </w:rPr>
        <w:t>D.IV期临床试验</w:t>
      </w:r>
      <w:r>
        <w:rPr>
          <w:sz w:val="24"/>
        </w:rPr>
        <w:br w:type="textWrapping"/>
      </w:r>
      <w:r>
        <w:rPr>
          <w:sz w:val="24"/>
        </w:rPr>
        <w:t>E.生物等效性试验</w:t>
      </w:r>
      <w:r>
        <w:rPr>
          <w:sz w:val="24"/>
        </w:rPr>
        <w:br w:type="textWrapping"/>
      </w:r>
      <w:r>
        <w:rPr>
          <w:sz w:val="24"/>
        </w:rPr>
        <w:t>新药上市后的应用研究阶段是</w:t>
      </w:r>
      <w:r>
        <w:rPr>
          <w:sz w:val="24"/>
          <w:u w:val="single"/>
        </w:rPr>
        <w:t>   1   </w:t>
      </w:r>
      <w:r>
        <w:rPr>
          <w:sz w:val="24"/>
        </w:rPr>
        <w:t xml:space="preserve"> 。</w:t>
      </w:r>
      <w:r>
        <w:rPr>
          <w:sz w:val="24"/>
        </w:rPr>
        <w:br w:type="textWrapping"/>
      </w:r>
      <w:r>
        <w:rPr>
          <w:sz w:val="24"/>
        </w:rPr>
        <w:t>2.用生物利用度研究的方法比较同一种药物的不同剂型，其活性成分吸收程度和速度有无统计学差异</w:t>
      </w:r>
      <w:r>
        <w:rPr>
          <w:sz w:val="24"/>
          <w:u w:val="single"/>
        </w:rPr>
        <w:t>   2   </w:t>
      </w:r>
      <w:r>
        <w:rPr>
          <w:sz w:val="24"/>
        </w:rPr>
        <w:t xml:space="preserve"> 。</w:t>
      </w:r>
      <w:r>
        <w:rPr>
          <w:sz w:val="24"/>
        </w:rPr>
        <w:br w:type="textWrapping"/>
      </w:r>
      <w:r>
        <w:rPr>
          <w:sz w:val="24"/>
        </w:rPr>
        <w:t>3.治疗作用初步评价阶段是</w:t>
      </w:r>
      <w:r>
        <w:rPr>
          <w:sz w:val="24"/>
          <w:u w:val="single"/>
        </w:rPr>
        <w:t>   3   </w:t>
      </w:r>
      <w:r>
        <w:rPr>
          <w:sz w:val="24"/>
        </w:rPr>
        <w:t xml:space="preserve"> 。</w:t>
      </w:r>
      <w:r>
        <w:rPr>
          <w:sz w:val="24"/>
        </w:rPr>
        <w:br w:type="textWrapping"/>
      </w:r>
      <w:r>
        <w:rPr>
          <w:sz w:val="24"/>
        </w:rPr>
        <w:t>4.初步的临床药理学及人体安全性评价试验是</w:t>
      </w:r>
      <w:r>
        <w:rPr>
          <w:sz w:val="24"/>
          <w:u w:val="single"/>
        </w:rPr>
        <w:t>   4   </w:t>
      </w:r>
      <w:r>
        <w:rPr>
          <w:sz w:val="24"/>
        </w:rPr>
        <w:t xml:space="preserve"> 。</w:t>
      </w:r>
      <w:r>
        <w:rPr>
          <w:sz w:val="24"/>
        </w:rPr>
        <w:br w:type="textWrapping"/>
      </w:r>
      <w:r>
        <w:rPr>
          <w:sz w:val="24"/>
        </w:rPr>
        <w:t>5.治疗作用确证阶段是</w:t>
      </w:r>
      <w:r>
        <w:rPr>
          <w:sz w:val="24"/>
          <w:u w:val="single"/>
        </w:rPr>
        <w:t>   5   </w:t>
      </w:r>
      <w:r>
        <w:rPr>
          <w:sz w:val="24"/>
        </w:rPr>
        <w:t xml:space="preserve"> 。</w:t>
      </w:r>
      <w:r>
        <w:rPr>
          <w:sz w:val="24"/>
        </w:rPr>
        <w:br w:type="textWrapping"/>
      </w:r>
    </w:p>
    <w:p>
      <w:pPr>
        <w:spacing w:line="240" w:lineRule="auto"/>
        <w:jc w:val="left"/>
      </w:pPr>
      <w:r>
        <w:rPr>
          <w:color w:val="494949"/>
          <w:sz w:val="18"/>
        </w:rPr>
        <w:t>完形填空题(15.0分)（难易度:中）</w:t>
      </w:r>
    </w:p>
    <w:p>
      <w:pPr>
        <w:spacing w:line="240" w:lineRule="auto"/>
        <w:jc w:val="left"/>
      </w:pPr>
    </w:p>
    <w:p>
      <w:pPr>
        <w:spacing w:before="400" w:after="0" w:line="240" w:lineRule="auto"/>
        <w:ind w:left="640"/>
        <w:jc w:val="left"/>
      </w:pPr>
      <w:r>
        <w:rPr>
          <w:sz w:val="24"/>
        </w:rPr>
        <w:t>(1)</w:t>
      </w:r>
    </w:p>
    <w:p>
      <w:pPr>
        <w:spacing w:line="240" w:lineRule="auto"/>
        <w:ind w:left="640"/>
        <w:jc w:val="left"/>
      </w:pPr>
      <w:r>
        <w:rPr>
          <w:sz w:val="16"/>
        </w:rPr>
        <w:t>A.    A</w:t>
      </w:r>
      <w:r>
        <w:rPr>
          <w:sz w:val="16"/>
        </w:rPr>
        <w:br w:type="textWrapping"/>
      </w:r>
      <w:r>
        <w:rPr>
          <w:sz w:val="16"/>
        </w:rPr>
        <w:t>B.    B</w:t>
      </w:r>
      <w:r>
        <w:rPr>
          <w:sz w:val="16"/>
        </w:rPr>
        <w:br w:type="textWrapping"/>
      </w:r>
      <w:r>
        <w:rPr>
          <w:sz w:val="16"/>
        </w:rPr>
        <w:t>C.    C</w:t>
      </w:r>
      <w:r>
        <w:rPr>
          <w:sz w:val="16"/>
        </w:rPr>
        <w:br w:type="textWrapping"/>
      </w:r>
      <w:r>
        <w:rPr>
          <w:sz w:val="16"/>
        </w:rPr>
        <w:t>D.    D</w:t>
      </w:r>
      <w:r>
        <w:rPr>
          <w:sz w:val="16"/>
        </w:rPr>
        <w:br w:type="textWrapping"/>
      </w:r>
      <w:r>
        <w:rPr>
          <w:sz w:val="16"/>
        </w:rPr>
        <w:t>E.    E</w:t>
      </w:r>
      <w:r>
        <w:rPr>
          <w:sz w:val="16"/>
        </w:rPr>
        <w:br w:type="textWrapping"/>
      </w:r>
      <w:r>
        <w:rPr>
          <w:sz w:val="16"/>
        </w:rPr>
        <w:t xml:space="preserve">                </w:t>
      </w:r>
    </w:p>
    <w:p>
      <w:pPr>
        <w:spacing w:before="400" w:after="0" w:line="240" w:lineRule="auto"/>
        <w:ind w:left="640"/>
        <w:jc w:val="left"/>
      </w:pPr>
      <w:r>
        <w:rPr>
          <w:sz w:val="24"/>
        </w:rPr>
        <w:t>(2)</w:t>
      </w:r>
    </w:p>
    <w:p>
      <w:pPr>
        <w:spacing w:line="240" w:lineRule="auto"/>
        <w:ind w:left="640"/>
        <w:jc w:val="left"/>
      </w:pPr>
      <w:r>
        <w:rPr>
          <w:sz w:val="16"/>
        </w:rPr>
        <w:t>A.    A</w:t>
      </w:r>
      <w:r>
        <w:rPr>
          <w:sz w:val="16"/>
        </w:rPr>
        <w:br w:type="textWrapping"/>
      </w:r>
      <w:r>
        <w:rPr>
          <w:sz w:val="16"/>
        </w:rPr>
        <w:t>B.    B</w:t>
      </w:r>
      <w:r>
        <w:rPr>
          <w:sz w:val="16"/>
        </w:rPr>
        <w:br w:type="textWrapping"/>
      </w:r>
      <w:r>
        <w:rPr>
          <w:sz w:val="16"/>
        </w:rPr>
        <w:t>C.    C</w:t>
      </w:r>
      <w:r>
        <w:rPr>
          <w:sz w:val="16"/>
        </w:rPr>
        <w:br w:type="textWrapping"/>
      </w:r>
      <w:r>
        <w:rPr>
          <w:sz w:val="16"/>
        </w:rPr>
        <w:t>D.    D</w:t>
      </w:r>
      <w:r>
        <w:rPr>
          <w:sz w:val="16"/>
        </w:rPr>
        <w:br w:type="textWrapping"/>
      </w:r>
      <w:r>
        <w:rPr>
          <w:sz w:val="16"/>
        </w:rPr>
        <w:t>E.    E</w:t>
      </w:r>
      <w:r>
        <w:rPr>
          <w:sz w:val="16"/>
        </w:rPr>
        <w:br w:type="textWrapping"/>
      </w:r>
      <w:r>
        <w:rPr>
          <w:sz w:val="16"/>
        </w:rPr>
        <w:t xml:space="preserve">                </w:t>
      </w:r>
    </w:p>
    <w:p>
      <w:pPr>
        <w:spacing w:before="400" w:after="0" w:line="240" w:lineRule="auto"/>
        <w:ind w:left="640"/>
        <w:jc w:val="left"/>
      </w:pPr>
      <w:r>
        <w:rPr>
          <w:sz w:val="24"/>
        </w:rPr>
        <w:t>(3)</w:t>
      </w:r>
    </w:p>
    <w:p>
      <w:pPr>
        <w:spacing w:line="240" w:lineRule="auto"/>
        <w:ind w:left="640"/>
        <w:jc w:val="left"/>
      </w:pPr>
      <w:r>
        <w:rPr>
          <w:sz w:val="16"/>
        </w:rPr>
        <w:t>A.    A</w:t>
      </w:r>
      <w:r>
        <w:rPr>
          <w:sz w:val="16"/>
        </w:rPr>
        <w:br w:type="textWrapping"/>
      </w:r>
      <w:r>
        <w:rPr>
          <w:sz w:val="16"/>
        </w:rPr>
        <w:t>B.    B</w:t>
      </w:r>
      <w:r>
        <w:rPr>
          <w:sz w:val="16"/>
        </w:rPr>
        <w:br w:type="textWrapping"/>
      </w:r>
      <w:r>
        <w:rPr>
          <w:sz w:val="16"/>
        </w:rPr>
        <w:t>C.    C</w:t>
      </w:r>
      <w:r>
        <w:rPr>
          <w:sz w:val="16"/>
        </w:rPr>
        <w:br w:type="textWrapping"/>
      </w:r>
      <w:r>
        <w:rPr>
          <w:sz w:val="16"/>
        </w:rPr>
        <w:t>D.    D</w:t>
      </w:r>
      <w:r>
        <w:rPr>
          <w:sz w:val="16"/>
        </w:rPr>
        <w:br w:type="textWrapping"/>
      </w:r>
      <w:r>
        <w:rPr>
          <w:sz w:val="16"/>
        </w:rPr>
        <w:t>E.    E</w:t>
      </w:r>
      <w:r>
        <w:rPr>
          <w:sz w:val="16"/>
        </w:rPr>
        <w:br w:type="textWrapping"/>
      </w:r>
      <w:r>
        <w:rPr>
          <w:sz w:val="16"/>
        </w:rPr>
        <w:t xml:space="preserve">                </w:t>
      </w:r>
    </w:p>
    <w:p>
      <w:pPr>
        <w:spacing w:before="400" w:after="0" w:line="240" w:lineRule="auto"/>
        <w:ind w:left="640"/>
        <w:jc w:val="left"/>
      </w:pPr>
      <w:r>
        <w:rPr>
          <w:sz w:val="24"/>
        </w:rPr>
        <w:t>(4)</w:t>
      </w:r>
    </w:p>
    <w:p>
      <w:pPr>
        <w:spacing w:line="240" w:lineRule="auto"/>
        <w:ind w:left="640"/>
        <w:jc w:val="left"/>
      </w:pPr>
      <w:r>
        <w:rPr>
          <w:sz w:val="16"/>
        </w:rPr>
        <w:t>A.    A</w:t>
      </w:r>
      <w:r>
        <w:rPr>
          <w:sz w:val="16"/>
        </w:rPr>
        <w:br w:type="textWrapping"/>
      </w:r>
      <w:r>
        <w:rPr>
          <w:sz w:val="16"/>
        </w:rPr>
        <w:t>B.    B</w:t>
      </w:r>
      <w:r>
        <w:rPr>
          <w:sz w:val="16"/>
        </w:rPr>
        <w:br w:type="textWrapping"/>
      </w:r>
      <w:r>
        <w:rPr>
          <w:sz w:val="16"/>
        </w:rPr>
        <w:t>C.    C</w:t>
      </w:r>
      <w:r>
        <w:rPr>
          <w:sz w:val="16"/>
        </w:rPr>
        <w:br w:type="textWrapping"/>
      </w:r>
      <w:r>
        <w:rPr>
          <w:sz w:val="16"/>
        </w:rPr>
        <w:t>D.    D</w:t>
      </w:r>
      <w:r>
        <w:rPr>
          <w:sz w:val="16"/>
        </w:rPr>
        <w:br w:type="textWrapping"/>
      </w:r>
      <w:r>
        <w:rPr>
          <w:sz w:val="16"/>
        </w:rPr>
        <w:t>E.    E</w:t>
      </w:r>
      <w:r>
        <w:rPr>
          <w:sz w:val="16"/>
        </w:rPr>
        <w:br w:type="textWrapping"/>
      </w:r>
      <w:r>
        <w:rPr>
          <w:sz w:val="16"/>
        </w:rPr>
        <w:t xml:space="preserve">                </w:t>
      </w:r>
    </w:p>
    <w:p>
      <w:pPr>
        <w:spacing w:before="400" w:after="0" w:line="240" w:lineRule="auto"/>
        <w:ind w:left="640"/>
        <w:jc w:val="left"/>
      </w:pPr>
      <w:r>
        <w:rPr>
          <w:sz w:val="24"/>
        </w:rPr>
        <w:t>(5)</w:t>
      </w:r>
    </w:p>
    <w:p>
      <w:pPr>
        <w:spacing w:line="240" w:lineRule="auto"/>
        <w:ind w:left="640"/>
        <w:jc w:val="left"/>
      </w:pPr>
      <w:r>
        <w:rPr>
          <w:sz w:val="16"/>
        </w:rPr>
        <w:t>A.    A</w:t>
      </w:r>
      <w:r>
        <w:rPr>
          <w:sz w:val="16"/>
        </w:rPr>
        <w:br w:type="textWrapping"/>
      </w:r>
      <w:r>
        <w:rPr>
          <w:sz w:val="16"/>
        </w:rPr>
        <w:t>B.    B</w:t>
      </w:r>
      <w:r>
        <w:rPr>
          <w:sz w:val="16"/>
        </w:rPr>
        <w:br w:type="textWrapping"/>
      </w:r>
      <w:r>
        <w:rPr>
          <w:sz w:val="16"/>
        </w:rPr>
        <w:t>C.    C</w:t>
      </w:r>
      <w:r>
        <w:rPr>
          <w:sz w:val="16"/>
        </w:rPr>
        <w:br w:type="textWrapping"/>
      </w:r>
      <w:r>
        <w:rPr>
          <w:sz w:val="16"/>
        </w:rPr>
        <w:t>D.    D</w:t>
      </w:r>
      <w:r>
        <w:rPr>
          <w:sz w:val="16"/>
        </w:rPr>
        <w:br w:type="textWrapping"/>
      </w:r>
      <w:r>
        <w:rPr>
          <w:sz w:val="16"/>
        </w:rPr>
        <w:t>E.    E</w:t>
      </w:r>
      <w:r>
        <w:rPr>
          <w:sz w:val="16"/>
        </w:rPr>
        <w:br w:type="textWrapping"/>
      </w:r>
      <w:r>
        <w:rPr>
          <w:sz w:val="16"/>
        </w:rPr>
        <w:t xml:space="preserve">                </w:t>
      </w:r>
      <w:r>
        <w:rPr>
          <w:sz w:val="16"/>
        </w:rPr>
        <w:br w:type="textWrapping"/>
      </w:r>
      <w:r>
        <w:rPr>
          <w:sz w:val="16"/>
        </w:rPr>
        <w:t>正确答案：(1) D(2) E(3) B(4) A(5) C</w:t>
      </w:r>
      <w:r>
        <w:rPr>
          <w:sz w:val="16"/>
        </w:rPr>
        <w:br w:type="textWrapping"/>
      </w:r>
      <w:r>
        <w:rPr>
          <w:sz w:val="16"/>
        </w:rPr>
        <w:t>答案解释：暂无</w:t>
      </w:r>
    </w:p>
    <w:p>
      <w:pPr>
        <w:jc w:val="center"/>
      </w:pPr>
      <w:r>
        <w:rPr>
          <w:b/>
          <w:sz w:val="30"/>
        </w:rPr>
        <w:br w:type="textWrapping"/>
      </w:r>
      <w:r>
        <w:rPr>
          <w:sz w:val="30"/>
        </w:rPr>
        <w:t>药事管理与法规 · 形考任务3</w:t>
      </w:r>
    </w:p>
    <w:p>
      <w:pPr>
        <w:pBdr>
          <w:bottom w:val="single" w:color="auto" w:sz="10" w:space="2"/>
        </w:pBdr>
        <w:jc w:val="left"/>
      </w:pPr>
      <w:r>
        <w:rPr>
          <w:sz w:val="20"/>
        </w:rPr>
        <w:t xml:space="preserve"> </w:t>
      </w:r>
      <w:r>
        <w:rPr>
          <w:sz w:val="20"/>
        </w:rPr>
        <w:br w:type="textWrapping"/>
      </w:r>
      <w:r>
        <w:rPr>
          <w:sz w:val="20"/>
        </w:rPr>
        <w:t>同学们好，在学完第6-8章内容后，需要你到此来完成本次形考任务，本次形考满分100分，成绩占总形考成绩的25%，题型包含：单选题、多选题和匹配题，作答完毕之后由系统自动评分，可多次答题。请认真作答！</w:t>
      </w:r>
      <w:r>
        <w:rPr>
          <w:sz w:val="20"/>
        </w:rPr>
        <w:br w:type="textWrapping"/>
      </w:r>
      <w:r>
        <w:rPr>
          <w:sz w:val="20"/>
        </w:rPr>
        <w:t>// &lt;![CDATA[$(document).ready(function() {$('h2').css('text-align', 'center');});// ]]&gt;</w:t>
      </w:r>
    </w:p>
    <w:p>
      <w:pPr>
        <w:spacing w:before="400" w:after="0" w:line="240" w:lineRule="auto"/>
        <w:jc w:val="left"/>
      </w:pPr>
      <w:r>
        <w:rPr>
          <w:sz w:val="24"/>
        </w:rPr>
        <w:t xml:space="preserve">    一、单选题（15题，每题4分，共60分）</w:t>
      </w:r>
      <w:r>
        <w:rPr>
          <w:sz w:val="24"/>
        </w:rPr>
        <w:br w:type="textWrapping"/>
      </w:r>
    </w:p>
    <w:p>
      <w:pPr>
        <w:spacing w:line="240" w:lineRule="auto"/>
        <w:jc w:val="left"/>
      </w:pPr>
      <w:r>
        <w:rPr>
          <w:color w:val="494949"/>
          <w:sz w:val="18"/>
        </w:rPr>
        <w:t>（难易度:中）</w:t>
      </w:r>
    </w:p>
    <w:p>
      <w:pPr>
        <w:spacing w:line="240" w:lineRule="auto"/>
        <w:jc w:val="left"/>
      </w:pPr>
    </w:p>
    <w:p>
      <w:pPr>
        <w:spacing w:before="400" w:after="0" w:line="240" w:lineRule="auto"/>
        <w:jc w:val="left"/>
      </w:pPr>
      <w:r>
        <w:rPr>
          <w:sz w:val="24"/>
        </w:rPr>
        <w:t>2.    从药品经营企业的性质上分类，社会药房属于（ ）。</w:t>
      </w:r>
      <w:r>
        <w:rPr>
          <w:sz w:val="24"/>
        </w:rPr>
        <w:br w:type="textWrapping"/>
      </w:r>
    </w:p>
    <w:p>
      <w:pPr>
        <w:spacing w:line="240" w:lineRule="auto"/>
        <w:jc w:val="left"/>
      </w:pPr>
      <w:r>
        <w:rPr>
          <w:color w:val="494949"/>
          <w:sz w:val="18"/>
        </w:rPr>
        <w:t>单选题(4.0分)（难易度:中）</w:t>
      </w:r>
    </w:p>
    <w:p>
      <w:pPr>
        <w:spacing w:line="240" w:lineRule="auto"/>
        <w:jc w:val="left"/>
      </w:pPr>
      <w:r>
        <w:rPr>
          <w:sz w:val="16"/>
        </w:rPr>
        <w:t>A.    独立的销售系统，在法律上和经济上都是独立的具有法人资格的经济组织，将购进的药品直接销售给最终消费者的药品经营企业</w:t>
      </w:r>
      <w:r>
        <w:rPr>
          <w:sz w:val="16"/>
        </w:rPr>
        <w:br w:type="textWrapping"/>
      </w:r>
      <w:r>
        <w:rPr>
          <w:sz w:val="16"/>
        </w:rPr>
        <w:br w:type="textWrapping"/>
      </w:r>
      <w:r>
        <w:rPr>
          <w:sz w:val="16"/>
        </w:rPr>
        <w:t>B.    没有独立法人资格，由医疗机构统一管理医院药房，销售药品时，消费者必须出示医院医师的处方才能购买药品</w:t>
      </w:r>
      <w:r>
        <w:rPr>
          <w:sz w:val="16"/>
        </w:rPr>
        <w:br w:type="textWrapping"/>
      </w:r>
      <w:r>
        <w:rPr>
          <w:sz w:val="16"/>
        </w:rPr>
        <w:br w:type="textWrapping"/>
      </w:r>
      <w:r>
        <w:rPr>
          <w:sz w:val="16"/>
        </w:rPr>
        <w:t>C.    药品生产企业自己的销售体系，只销售本企业所生产的药品，不得销售其他药品，这些销售机构在法律上和经济上都不独立，相当于企业的一个工作部门</w:t>
      </w:r>
      <w:r>
        <w:rPr>
          <w:sz w:val="16"/>
        </w:rPr>
        <w:br w:type="textWrapping"/>
      </w:r>
      <w:r>
        <w:rPr>
          <w:sz w:val="16"/>
        </w:rPr>
        <w:br w:type="textWrapping"/>
      </w:r>
      <w:r>
        <w:rPr>
          <w:sz w:val="16"/>
        </w:rPr>
        <w:t>D.    药品生产企业自己的销售体系，虽然受企业某些约束，在法律上是独立的</w:t>
      </w:r>
      <w:r>
        <w:rPr>
          <w:sz w:val="16"/>
        </w:rPr>
        <w:br w:type="textWrapping"/>
      </w:r>
      <w:r>
        <w:rPr>
          <w:sz w:val="16"/>
        </w:rPr>
        <w:br w:type="textWrapping"/>
      </w:r>
      <w:r>
        <w:rPr>
          <w:sz w:val="16"/>
        </w:rPr>
        <w:br w:type="textWrapping"/>
      </w:r>
      <w:r>
        <w:rPr>
          <w:sz w:val="16"/>
        </w:rPr>
        <w:t>正确答案：A</w:t>
      </w:r>
      <w:r>
        <w:rPr>
          <w:sz w:val="16"/>
        </w:rPr>
        <w:br w:type="textWrapping"/>
      </w:r>
      <w:r>
        <w:rPr>
          <w:sz w:val="16"/>
        </w:rPr>
        <w:t>答案解释：暂无</w:t>
      </w:r>
    </w:p>
    <w:p>
      <w:pPr>
        <w:spacing w:before="400" w:after="0" w:line="240" w:lineRule="auto"/>
        <w:jc w:val="left"/>
      </w:pPr>
      <w:r>
        <w:rPr>
          <w:sz w:val="24"/>
        </w:rPr>
        <w:t>3.    （  ）负责本辖区内药品批发企业“药品经营许可证” 发证、换证、变更和日常监督管理工作。</w:t>
      </w:r>
      <w:r>
        <w:rPr>
          <w:sz w:val="24"/>
        </w:rPr>
        <w:br w:type="textWrapping"/>
      </w:r>
    </w:p>
    <w:p>
      <w:pPr>
        <w:spacing w:line="240" w:lineRule="auto"/>
        <w:jc w:val="left"/>
      </w:pPr>
      <w:r>
        <w:rPr>
          <w:color w:val="494949"/>
          <w:sz w:val="18"/>
        </w:rPr>
        <w:t>单选题(4.0分)（难易度:中）</w:t>
      </w:r>
    </w:p>
    <w:p>
      <w:pPr>
        <w:spacing w:line="240" w:lineRule="auto"/>
        <w:jc w:val="left"/>
      </w:pPr>
      <w:r>
        <w:rPr>
          <w:sz w:val="16"/>
        </w:rPr>
        <w:t>A.    国务院药品监督管理部门</w:t>
      </w:r>
      <w:r>
        <w:rPr>
          <w:sz w:val="16"/>
        </w:rPr>
        <w:br w:type="textWrapping"/>
      </w:r>
      <w:r>
        <w:rPr>
          <w:sz w:val="16"/>
        </w:rPr>
        <w:br w:type="textWrapping"/>
      </w:r>
      <w:r>
        <w:rPr>
          <w:sz w:val="16"/>
        </w:rPr>
        <w:t>B.     省级药品监督管理部门</w:t>
      </w:r>
      <w:r>
        <w:rPr>
          <w:sz w:val="16"/>
        </w:rPr>
        <w:br w:type="textWrapping"/>
      </w:r>
      <w:r>
        <w:rPr>
          <w:sz w:val="16"/>
        </w:rPr>
        <w:br w:type="textWrapping"/>
      </w:r>
      <w:r>
        <w:rPr>
          <w:sz w:val="16"/>
        </w:rPr>
        <w:t>C.     市级药品监督管理部门</w:t>
      </w:r>
      <w:r>
        <w:rPr>
          <w:sz w:val="16"/>
        </w:rPr>
        <w:br w:type="textWrapping"/>
      </w:r>
      <w:r>
        <w:rPr>
          <w:sz w:val="16"/>
        </w:rPr>
        <w:br w:type="textWrapping"/>
      </w:r>
      <w:r>
        <w:rPr>
          <w:sz w:val="16"/>
        </w:rPr>
        <w:t>D.    县级药品监督管理部门</w:t>
      </w:r>
      <w:r>
        <w:rPr>
          <w:sz w:val="16"/>
        </w:rPr>
        <w:br w:type="textWrapping"/>
      </w:r>
      <w:r>
        <w:rPr>
          <w:sz w:val="16"/>
        </w:rPr>
        <w:br w:type="textWrapping"/>
      </w:r>
      <w:r>
        <w:rPr>
          <w:sz w:val="16"/>
        </w:rPr>
        <w:br w:type="textWrapping"/>
      </w:r>
      <w:r>
        <w:rPr>
          <w:sz w:val="16"/>
        </w:rPr>
        <w:t>正确答案：B</w:t>
      </w:r>
      <w:r>
        <w:rPr>
          <w:sz w:val="16"/>
        </w:rPr>
        <w:br w:type="textWrapping"/>
      </w:r>
      <w:r>
        <w:rPr>
          <w:sz w:val="16"/>
        </w:rPr>
        <w:t>答案解释：暂无</w:t>
      </w:r>
    </w:p>
    <w:p>
      <w:pPr>
        <w:spacing w:before="400" w:after="0" w:line="240" w:lineRule="auto"/>
        <w:jc w:val="left"/>
      </w:pPr>
      <w:r>
        <w:rPr>
          <w:sz w:val="24"/>
        </w:rPr>
        <w:t>4.    根据规定，药品批发企业的质量管理负责人具有大学以上学历，且必须是（）</w:t>
      </w:r>
      <w:r>
        <w:rPr>
          <w:sz w:val="24"/>
        </w:rPr>
        <w:br w:type="textWrapping"/>
      </w:r>
    </w:p>
    <w:p>
      <w:pPr>
        <w:spacing w:line="240" w:lineRule="auto"/>
        <w:jc w:val="left"/>
      </w:pPr>
      <w:r>
        <w:rPr>
          <w:color w:val="494949"/>
          <w:sz w:val="18"/>
        </w:rPr>
        <w:t>单选题(4.0分)（难易度:中）</w:t>
      </w:r>
    </w:p>
    <w:p>
      <w:pPr>
        <w:spacing w:line="240" w:lineRule="auto"/>
        <w:jc w:val="left"/>
      </w:pPr>
      <w:r>
        <w:rPr>
          <w:sz w:val="16"/>
        </w:rPr>
        <w:t>A.    执业药师</w:t>
      </w:r>
      <w:r>
        <w:rPr>
          <w:sz w:val="16"/>
        </w:rPr>
        <w:br w:type="textWrapping"/>
      </w:r>
      <w:r>
        <w:rPr>
          <w:sz w:val="16"/>
        </w:rPr>
        <w:br w:type="textWrapping"/>
      </w:r>
      <w:r>
        <w:rPr>
          <w:sz w:val="16"/>
        </w:rPr>
        <w:t>B.    药学技术人员</w:t>
      </w:r>
      <w:r>
        <w:rPr>
          <w:sz w:val="16"/>
        </w:rPr>
        <w:br w:type="textWrapping"/>
      </w:r>
      <w:r>
        <w:rPr>
          <w:sz w:val="16"/>
        </w:rPr>
        <w:br w:type="textWrapping"/>
      </w:r>
      <w:r>
        <w:rPr>
          <w:sz w:val="16"/>
        </w:rPr>
        <w:t>C.    药师以上职称者</w:t>
      </w:r>
      <w:r>
        <w:rPr>
          <w:sz w:val="16"/>
        </w:rPr>
        <w:br w:type="textWrapping"/>
      </w:r>
      <w:r>
        <w:rPr>
          <w:sz w:val="16"/>
        </w:rPr>
        <w:br w:type="textWrapping"/>
      </w:r>
      <w:r>
        <w:rPr>
          <w:sz w:val="16"/>
        </w:rPr>
        <w:t>D.    主管药师以上职称者</w:t>
      </w:r>
      <w:r>
        <w:rPr>
          <w:sz w:val="16"/>
        </w:rPr>
        <w:br w:type="textWrapping"/>
      </w:r>
      <w:r>
        <w:rPr>
          <w:sz w:val="16"/>
        </w:rPr>
        <w:br w:type="textWrapping"/>
      </w:r>
      <w:r>
        <w:rPr>
          <w:sz w:val="16"/>
        </w:rPr>
        <w:br w:type="textWrapping"/>
      </w:r>
      <w:r>
        <w:rPr>
          <w:sz w:val="16"/>
        </w:rPr>
        <w:t>正确答案：A</w:t>
      </w:r>
      <w:r>
        <w:rPr>
          <w:sz w:val="16"/>
        </w:rPr>
        <w:br w:type="textWrapping"/>
      </w:r>
      <w:r>
        <w:rPr>
          <w:sz w:val="16"/>
        </w:rPr>
        <w:t>答案解释：暂无</w:t>
      </w:r>
    </w:p>
    <w:p>
      <w:pPr>
        <w:spacing w:before="400" w:after="0" w:line="240" w:lineRule="auto"/>
        <w:jc w:val="left"/>
      </w:pPr>
      <w:r>
        <w:rPr>
          <w:sz w:val="24"/>
        </w:rPr>
        <w:t>5.    执业药师注册有效期为（  ）。</w:t>
      </w:r>
      <w:r>
        <w:rPr>
          <w:sz w:val="24"/>
        </w:rPr>
        <w:br w:type="textWrapping"/>
      </w:r>
    </w:p>
    <w:p>
      <w:pPr>
        <w:spacing w:line="240" w:lineRule="auto"/>
        <w:jc w:val="left"/>
      </w:pPr>
      <w:r>
        <w:rPr>
          <w:color w:val="494949"/>
          <w:sz w:val="18"/>
        </w:rPr>
        <w:t>单选题(4.0分)（难易度:中）</w:t>
      </w:r>
    </w:p>
    <w:p>
      <w:pPr>
        <w:spacing w:line="240" w:lineRule="auto"/>
        <w:jc w:val="left"/>
      </w:pPr>
      <w:r>
        <w:rPr>
          <w:sz w:val="16"/>
        </w:rPr>
        <w:t>A.    1年</w:t>
      </w:r>
      <w:r>
        <w:rPr>
          <w:sz w:val="16"/>
        </w:rPr>
        <w:br w:type="textWrapping"/>
      </w:r>
      <w:r>
        <w:rPr>
          <w:sz w:val="16"/>
        </w:rPr>
        <w:br w:type="textWrapping"/>
      </w:r>
      <w:r>
        <w:rPr>
          <w:sz w:val="16"/>
        </w:rPr>
        <w:t>B.    2年</w:t>
      </w:r>
      <w:r>
        <w:rPr>
          <w:sz w:val="16"/>
        </w:rPr>
        <w:br w:type="textWrapping"/>
      </w:r>
      <w:r>
        <w:rPr>
          <w:sz w:val="16"/>
        </w:rPr>
        <w:br w:type="textWrapping"/>
      </w:r>
      <w:r>
        <w:rPr>
          <w:sz w:val="16"/>
        </w:rPr>
        <w:t>C.    5年</w:t>
      </w:r>
      <w:r>
        <w:rPr>
          <w:sz w:val="16"/>
        </w:rPr>
        <w:br w:type="textWrapping"/>
      </w:r>
      <w:r>
        <w:rPr>
          <w:sz w:val="16"/>
        </w:rPr>
        <w:br w:type="textWrapping"/>
      </w:r>
      <w:r>
        <w:rPr>
          <w:sz w:val="16"/>
        </w:rPr>
        <w:t>D.    3年</w:t>
      </w:r>
      <w:r>
        <w:rPr>
          <w:sz w:val="16"/>
        </w:rPr>
        <w:br w:type="textWrapping"/>
      </w:r>
      <w:r>
        <w:rPr>
          <w:sz w:val="16"/>
        </w:rPr>
        <w:br w:type="textWrapping"/>
      </w:r>
      <w:r>
        <w:rPr>
          <w:sz w:val="16"/>
        </w:rPr>
        <w:br w:type="textWrapping"/>
      </w:r>
      <w:r>
        <w:rPr>
          <w:sz w:val="16"/>
        </w:rPr>
        <w:t>正确答案：C</w:t>
      </w:r>
      <w:r>
        <w:rPr>
          <w:sz w:val="16"/>
        </w:rPr>
        <w:br w:type="textWrapping"/>
      </w:r>
      <w:r>
        <w:rPr>
          <w:sz w:val="16"/>
        </w:rPr>
        <w:t>答案解释：暂无</w:t>
      </w:r>
    </w:p>
    <w:p>
      <w:pPr>
        <w:spacing w:before="400" w:after="0" w:line="240" w:lineRule="auto"/>
        <w:jc w:val="left"/>
      </w:pPr>
      <w:r>
        <w:rPr>
          <w:sz w:val="24"/>
        </w:rPr>
        <w:t>6.    （  ）是药品广告的审查机关</w:t>
      </w:r>
      <w:r>
        <w:rPr>
          <w:sz w:val="24"/>
        </w:rPr>
        <w:br w:type="textWrapping"/>
      </w:r>
    </w:p>
    <w:p>
      <w:pPr>
        <w:spacing w:line="240" w:lineRule="auto"/>
        <w:jc w:val="left"/>
      </w:pPr>
      <w:r>
        <w:rPr>
          <w:color w:val="494949"/>
          <w:sz w:val="18"/>
        </w:rPr>
        <w:t>单选题(4.0分)（难易度:中）</w:t>
      </w:r>
    </w:p>
    <w:p>
      <w:pPr>
        <w:spacing w:line="240" w:lineRule="auto"/>
        <w:jc w:val="left"/>
      </w:pPr>
      <w:r>
        <w:rPr>
          <w:sz w:val="16"/>
        </w:rPr>
        <w:t>A.    省级药品监督管理部门</w:t>
      </w:r>
      <w:r>
        <w:rPr>
          <w:sz w:val="16"/>
        </w:rPr>
        <w:br w:type="textWrapping"/>
      </w:r>
      <w:r>
        <w:rPr>
          <w:sz w:val="16"/>
        </w:rPr>
        <w:br w:type="textWrapping"/>
      </w:r>
      <w:r>
        <w:rPr>
          <w:sz w:val="16"/>
        </w:rPr>
        <w:t>B.    县级药品监督管理部门</w:t>
      </w:r>
      <w:r>
        <w:rPr>
          <w:sz w:val="16"/>
        </w:rPr>
        <w:br w:type="textWrapping"/>
      </w:r>
      <w:r>
        <w:rPr>
          <w:sz w:val="16"/>
        </w:rPr>
        <w:br w:type="textWrapping"/>
      </w:r>
      <w:r>
        <w:rPr>
          <w:sz w:val="16"/>
        </w:rPr>
        <w:t>C.    市级药品监督管理部门</w:t>
      </w:r>
      <w:r>
        <w:rPr>
          <w:sz w:val="16"/>
        </w:rPr>
        <w:br w:type="textWrapping"/>
      </w:r>
      <w:r>
        <w:rPr>
          <w:sz w:val="16"/>
        </w:rPr>
        <w:br w:type="textWrapping"/>
      </w:r>
      <w:r>
        <w:rPr>
          <w:sz w:val="16"/>
        </w:rPr>
        <w:t>D.    国务院药品监督管理部门</w:t>
      </w:r>
      <w:r>
        <w:rPr>
          <w:sz w:val="16"/>
        </w:rPr>
        <w:br w:type="textWrapping"/>
      </w:r>
      <w:r>
        <w:rPr>
          <w:sz w:val="16"/>
        </w:rPr>
        <w:br w:type="textWrapping"/>
      </w:r>
      <w:r>
        <w:rPr>
          <w:sz w:val="16"/>
        </w:rPr>
        <w:br w:type="textWrapping"/>
      </w:r>
      <w:r>
        <w:rPr>
          <w:sz w:val="16"/>
        </w:rPr>
        <w:t>正确答案：A</w:t>
      </w:r>
      <w:r>
        <w:rPr>
          <w:sz w:val="16"/>
        </w:rPr>
        <w:br w:type="textWrapping"/>
      </w:r>
      <w:r>
        <w:rPr>
          <w:sz w:val="16"/>
        </w:rPr>
        <w:t>答案解释：暂无</w:t>
      </w:r>
    </w:p>
    <w:p>
      <w:pPr>
        <w:spacing w:before="400" w:after="0" w:line="240" w:lineRule="auto"/>
        <w:jc w:val="left"/>
      </w:pPr>
      <w:r>
        <w:rPr>
          <w:sz w:val="24"/>
        </w:rPr>
        <w:t>7.    医疗机构药事管理的定义，即以（  ）为中心、以临床药学为基础，对临床用药全过程进行有效的组织实施与管理，促进临床科学、合理用药的药学技术服务和相关的药品管理工作。</w:t>
      </w:r>
      <w:r>
        <w:rPr>
          <w:sz w:val="24"/>
        </w:rPr>
        <w:br w:type="textWrapping"/>
      </w:r>
    </w:p>
    <w:p>
      <w:pPr>
        <w:spacing w:line="240" w:lineRule="auto"/>
        <w:jc w:val="left"/>
      </w:pPr>
      <w:r>
        <w:rPr>
          <w:color w:val="494949"/>
          <w:sz w:val="18"/>
        </w:rPr>
        <w:t>单选题(4.0分)（难易度:中）</w:t>
      </w:r>
    </w:p>
    <w:p>
      <w:pPr>
        <w:spacing w:line="240" w:lineRule="auto"/>
        <w:jc w:val="left"/>
      </w:pPr>
      <w:r>
        <w:rPr>
          <w:sz w:val="16"/>
        </w:rPr>
        <w:t>A.    药品注册</w:t>
      </w:r>
      <w:r>
        <w:rPr>
          <w:sz w:val="16"/>
        </w:rPr>
        <w:br w:type="textWrapping"/>
      </w:r>
      <w:r>
        <w:rPr>
          <w:sz w:val="16"/>
        </w:rPr>
        <w:br w:type="textWrapping"/>
      </w:r>
      <w:r>
        <w:rPr>
          <w:sz w:val="16"/>
        </w:rPr>
        <w:t>B.    服务病人</w:t>
      </w:r>
      <w:r>
        <w:rPr>
          <w:sz w:val="16"/>
        </w:rPr>
        <w:br w:type="textWrapping"/>
      </w:r>
      <w:r>
        <w:rPr>
          <w:sz w:val="16"/>
        </w:rPr>
        <w:br w:type="textWrapping"/>
      </w:r>
      <w:r>
        <w:rPr>
          <w:sz w:val="16"/>
        </w:rPr>
        <w:t>C.    药品经营</w:t>
      </w:r>
      <w:r>
        <w:rPr>
          <w:sz w:val="16"/>
        </w:rPr>
        <w:br w:type="textWrapping"/>
      </w:r>
      <w:r>
        <w:rPr>
          <w:sz w:val="16"/>
        </w:rPr>
        <w:br w:type="textWrapping"/>
      </w:r>
      <w:r>
        <w:rPr>
          <w:sz w:val="16"/>
        </w:rPr>
        <w:t>D.    药品生产</w:t>
      </w:r>
      <w:r>
        <w:rPr>
          <w:sz w:val="16"/>
        </w:rPr>
        <w:br w:type="textWrapping"/>
      </w:r>
      <w:r>
        <w:rPr>
          <w:sz w:val="16"/>
        </w:rPr>
        <w:br w:type="textWrapping"/>
      </w:r>
      <w:r>
        <w:rPr>
          <w:sz w:val="16"/>
        </w:rPr>
        <w:br w:type="textWrapping"/>
      </w:r>
      <w:r>
        <w:rPr>
          <w:sz w:val="16"/>
        </w:rPr>
        <w:t>正确答案：B</w:t>
      </w:r>
      <w:r>
        <w:rPr>
          <w:sz w:val="16"/>
        </w:rPr>
        <w:br w:type="textWrapping"/>
      </w:r>
      <w:r>
        <w:rPr>
          <w:sz w:val="16"/>
        </w:rPr>
        <w:t>答案解释：暂无</w:t>
      </w:r>
    </w:p>
    <w:p>
      <w:pPr>
        <w:spacing w:before="400" w:after="0" w:line="240" w:lineRule="auto"/>
        <w:jc w:val="left"/>
      </w:pPr>
      <w:r>
        <w:rPr>
          <w:sz w:val="24"/>
        </w:rPr>
        <w:t>8.    任药事管理与药物治疗学委员会（组）主任委员的是（  ）。</w:t>
      </w:r>
      <w:r>
        <w:rPr>
          <w:sz w:val="24"/>
        </w:rPr>
        <w:br w:type="textWrapping"/>
      </w:r>
    </w:p>
    <w:p>
      <w:pPr>
        <w:spacing w:line="240" w:lineRule="auto"/>
        <w:jc w:val="left"/>
      </w:pPr>
      <w:r>
        <w:rPr>
          <w:color w:val="494949"/>
          <w:sz w:val="18"/>
        </w:rPr>
        <w:t>单选题(4.0分)（难易度:中）</w:t>
      </w:r>
    </w:p>
    <w:p>
      <w:pPr>
        <w:spacing w:line="240" w:lineRule="auto"/>
        <w:jc w:val="left"/>
      </w:pPr>
      <w:r>
        <w:rPr>
          <w:sz w:val="16"/>
        </w:rPr>
        <w:t>A.    药学部（药剂科）负责人</w:t>
      </w:r>
      <w:r>
        <w:rPr>
          <w:sz w:val="16"/>
        </w:rPr>
        <w:br w:type="textWrapping"/>
      </w:r>
      <w:r>
        <w:rPr>
          <w:sz w:val="16"/>
        </w:rPr>
        <w:br w:type="textWrapping"/>
      </w:r>
      <w:r>
        <w:rPr>
          <w:sz w:val="16"/>
        </w:rPr>
        <w:t>B.    医务部负责人</w:t>
      </w:r>
      <w:r>
        <w:rPr>
          <w:sz w:val="16"/>
        </w:rPr>
        <w:br w:type="textWrapping"/>
      </w:r>
      <w:r>
        <w:rPr>
          <w:sz w:val="16"/>
        </w:rPr>
        <w:br w:type="textWrapping"/>
      </w:r>
      <w:r>
        <w:rPr>
          <w:sz w:val="16"/>
        </w:rPr>
        <w:t>C.    药品采购部负责人</w:t>
      </w:r>
      <w:r>
        <w:rPr>
          <w:sz w:val="16"/>
        </w:rPr>
        <w:br w:type="textWrapping"/>
      </w:r>
      <w:r>
        <w:rPr>
          <w:sz w:val="16"/>
        </w:rPr>
        <w:br w:type="textWrapping"/>
      </w:r>
      <w:r>
        <w:rPr>
          <w:sz w:val="16"/>
        </w:rPr>
        <w:t>D.    医疗机构负责人</w:t>
      </w:r>
      <w:r>
        <w:rPr>
          <w:sz w:val="16"/>
        </w:rPr>
        <w:br w:type="textWrapping"/>
      </w:r>
      <w:r>
        <w:rPr>
          <w:sz w:val="16"/>
        </w:rPr>
        <w:br w:type="textWrapping"/>
      </w:r>
      <w:r>
        <w:rPr>
          <w:sz w:val="16"/>
        </w:rPr>
        <w:br w:type="textWrapping"/>
      </w:r>
      <w:r>
        <w:rPr>
          <w:sz w:val="16"/>
        </w:rPr>
        <w:t>正确答案：D</w:t>
      </w:r>
      <w:r>
        <w:rPr>
          <w:sz w:val="16"/>
        </w:rPr>
        <w:br w:type="textWrapping"/>
      </w:r>
      <w:r>
        <w:rPr>
          <w:sz w:val="16"/>
        </w:rPr>
        <w:t>答案解释：暂无</w:t>
      </w:r>
    </w:p>
    <w:p>
      <w:pPr>
        <w:spacing w:before="400" w:after="0" w:line="240" w:lineRule="auto"/>
        <w:jc w:val="left"/>
      </w:pPr>
      <w:r>
        <w:rPr>
          <w:sz w:val="24"/>
        </w:rPr>
        <w:t>9.    在处方调剂的流程中，最关键的步骤是（  ）。</w:t>
      </w:r>
      <w:r>
        <w:rPr>
          <w:sz w:val="24"/>
        </w:rPr>
        <w:br w:type="textWrapping"/>
      </w:r>
    </w:p>
    <w:p>
      <w:pPr>
        <w:spacing w:line="240" w:lineRule="auto"/>
        <w:jc w:val="left"/>
      </w:pPr>
      <w:r>
        <w:rPr>
          <w:color w:val="494949"/>
          <w:sz w:val="18"/>
        </w:rPr>
        <w:t>单选题(4.0分)（难易度:中）</w:t>
      </w:r>
    </w:p>
    <w:p>
      <w:pPr>
        <w:spacing w:line="240" w:lineRule="auto"/>
        <w:jc w:val="left"/>
      </w:pPr>
      <w:r>
        <w:rPr>
          <w:sz w:val="16"/>
        </w:rPr>
        <w:t>A.    处方审核</w:t>
      </w:r>
      <w:r>
        <w:rPr>
          <w:sz w:val="16"/>
        </w:rPr>
        <w:br w:type="textWrapping"/>
      </w:r>
      <w:r>
        <w:rPr>
          <w:sz w:val="16"/>
        </w:rPr>
        <w:br w:type="textWrapping"/>
      </w:r>
      <w:r>
        <w:rPr>
          <w:sz w:val="16"/>
        </w:rPr>
        <w:t>B.     配方</w:t>
      </w:r>
      <w:r>
        <w:rPr>
          <w:sz w:val="16"/>
        </w:rPr>
        <w:br w:type="textWrapping"/>
      </w:r>
      <w:r>
        <w:rPr>
          <w:sz w:val="16"/>
        </w:rPr>
        <w:br w:type="textWrapping"/>
      </w:r>
      <w:r>
        <w:rPr>
          <w:sz w:val="16"/>
        </w:rPr>
        <w:t>C.    处方点评</w:t>
      </w:r>
      <w:r>
        <w:rPr>
          <w:sz w:val="16"/>
        </w:rPr>
        <w:br w:type="textWrapping"/>
      </w:r>
      <w:r>
        <w:rPr>
          <w:sz w:val="16"/>
        </w:rPr>
        <w:br w:type="textWrapping"/>
      </w:r>
      <w:r>
        <w:rPr>
          <w:sz w:val="16"/>
        </w:rPr>
        <w:t>D.    核对处方</w:t>
      </w:r>
      <w:r>
        <w:rPr>
          <w:sz w:val="16"/>
        </w:rPr>
        <w:br w:type="textWrapping"/>
      </w:r>
      <w:r>
        <w:rPr>
          <w:sz w:val="16"/>
        </w:rPr>
        <w:br w:type="textWrapping"/>
      </w:r>
      <w:r>
        <w:rPr>
          <w:sz w:val="16"/>
        </w:rPr>
        <w:br w:type="textWrapping"/>
      </w:r>
      <w:r>
        <w:rPr>
          <w:sz w:val="16"/>
        </w:rPr>
        <w:t>正确答案：A</w:t>
      </w:r>
      <w:r>
        <w:rPr>
          <w:sz w:val="16"/>
        </w:rPr>
        <w:br w:type="textWrapping"/>
      </w:r>
      <w:r>
        <w:rPr>
          <w:sz w:val="16"/>
        </w:rPr>
        <w:t>答案解释：暂无</w:t>
      </w:r>
    </w:p>
    <w:p>
      <w:pPr>
        <w:spacing w:before="400" w:after="0" w:line="240" w:lineRule="auto"/>
        <w:jc w:val="left"/>
      </w:pPr>
      <w:r>
        <w:rPr>
          <w:sz w:val="24"/>
        </w:rPr>
        <w:t>10.    我国医疗机构药品的采购方式中最常用的是（）</w:t>
      </w:r>
      <w:r>
        <w:rPr>
          <w:sz w:val="24"/>
        </w:rPr>
        <w:br w:type="textWrapping"/>
      </w:r>
    </w:p>
    <w:p>
      <w:pPr>
        <w:spacing w:line="240" w:lineRule="auto"/>
        <w:jc w:val="left"/>
      </w:pPr>
      <w:r>
        <w:rPr>
          <w:color w:val="494949"/>
          <w:sz w:val="18"/>
        </w:rPr>
        <w:t>单选题(4.0分)（难易度:中）</w:t>
      </w:r>
    </w:p>
    <w:p>
      <w:pPr>
        <w:spacing w:line="240" w:lineRule="auto"/>
        <w:jc w:val="left"/>
      </w:pPr>
      <w:r>
        <w:rPr>
          <w:sz w:val="16"/>
        </w:rPr>
        <w:t>A.    非招标采购</w:t>
      </w:r>
      <w:r>
        <w:rPr>
          <w:sz w:val="16"/>
        </w:rPr>
        <w:br w:type="textWrapping"/>
      </w:r>
      <w:r>
        <w:rPr>
          <w:sz w:val="16"/>
        </w:rPr>
        <w:br w:type="textWrapping"/>
      </w:r>
      <w:r>
        <w:rPr>
          <w:sz w:val="16"/>
        </w:rPr>
        <w:t>B.    直接挂网采购</w:t>
      </w:r>
      <w:r>
        <w:rPr>
          <w:sz w:val="16"/>
        </w:rPr>
        <w:br w:type="textWrapping"/>
      </w:r>
      <w:r>
        <w:rPr>
          <w:sz w:val="16"/>
        </w:rPr>
        <w:br w:type="textWrapping"/>
      </w:r>
      <w:r>
        <w:rPr>
          <w:sz w:val="16"/>
        </w:rPr>
        <w:t>C.    跨区域联合采购</w:t>
      </w:r>
      <w:r>
        <w:rPr>
          <w:sz w:val="16"/>
        </w:rPr>
        <w:br w:type="textWrapping"/>
      </w:r>
      <w:r>
        <w:rPr>
          <w:sz w:val="16"/>
        </w:rPr>
        <w:br w:type="textWrapping"/>
      </w:r>
      <w:r>
        <w:rPr>
          <w:sz w:val="16"/>
        </w:rPr>
        <w:t>D.    药品集中采购</w:t>
      </w:r>
      <w:r>
        <w:rPr>
          <w:sz w:val="16"/>
        </w:rPr>
        <w:br w:type="textWrapping"/>
      </w:r>
      <w:r>
        <w:rPr>
          <w:sz w:val="16"/>
        </w:rPr>
        <w:br w:type="textWrapping"/>
      </w:r>
      <w:r>
        <w:rPr>
          <w:sz w:val="16"/>
        </w:rPr>
        <w:br w:type="textWrapping"/>
      </w:r>
      <w:r>
        <w:rPr>
          <w:sz w:val="16"/>
        </w:rPr>
        <w:t>正确答案：D</w:t>
      </w:r>
      <w:r>
        <w:rPr>
          <w:sz w:val="16"/>
        </w:rPr>
        <w:br w:type="textWrapping"/>
      </w:r>
      <w:r>
        <w:rPr>
          <w:sz w:val="16"/>
        </w:rPr>
        <w:t>答案解释：暂无</w:t>
      </w:r>
    </w:p>
    <w:p>
      <w:pPr>
        <w:spacing w:before="400" w:after="0" w:line="240" w:lineRule="auto"/>
        <w:jc w:val="left"/>
      </w:pPr>
      <w:r>
        <w:rPr>
          <w:sz w:val="24"/>
        </w:rPr>
        <w:t>11.    医疗机构配制制剂，应当经所在地（  ）批准，取得医疗机构制剂许可证。</w:t>
      </w:r>
      <w:r>
        <w:rPr>
          <w:sz w:val="24"/>
        </w:rPr>
        <w:br w:type="textWrapping"/>
      </w:r>
    </w:p>
    <w:p>
      <w:pPr>
        <w:spacing w:line="240" w:lineRule="auto"/>
        <w:jc w:val="left"/>
      </w:pPr>
      <w:r>
        <w:rPr>
          <w:color w:val="494949"/>
          <w:sz w:val="18"/>
        </w:rPr>
        <w:t>单选题(4.0分)（难易度:中）</w:t>
      </w:r>
    </w:p>
    <w:p>
      <w:pPr>
        <w:spacing w:line="240" w:lineRule="auto"/>
        <w:jc w:val="left"/>
      </w:pPr>
      <w:r>
        <w:rPr>
          <w:sz w:val="16"/>
        </w:rPr>
        <w:t>A.    省级药品监督管理部门</w:t>
      </w:r>
      <w:r>
        <w:rPr>
          <w:sz w:val="16"/>
        </w:rPr>
        <w:br w:type="textWrapping"/>
      </w:r>
      <w:r>
        <w:rPr>
          <w:sz w:val="16"/>
        </w:rPr>
        <w:br w:type="textWrapping"/>
      </w:r>
      <w:r>
        <w:rPr>
          <w:sz w:val="16"/>
        </w:rPr>
        <w:t>B.    县级药品监督管理部门</w:t>
      </w:r>
      <w:r>
        <w:rPr>
          <w:sz w:val="16"/>
        </w:rPr>
        <w:br w:type="textWrapping"/>
      </w:r>
      <w:r>
        <w:rPr>
          <w:sz w:val="16"/>
        </w:rPr>
        <w:br w:type="textWrapping"/>
      </w:r>
      <w:r>
        <w:rPr>
          <w:sz w:val="16"/>
        </w:rPr>
        <w:t>C.    市级药品监督管理部门</w:t>
      </w:r>
      <w:r>
        <w:rPr>
          <w:sz w:val="16"/>
        </w:rPr>
        <w:br w:type="textWrapping"/>
      </w:r>
      <w:r>
        <w:rPr>
          <w:sz w:val="16"/>
        </w:rPr>
        <w:br w:type="textWrapping"/>
      </w:r>
      <w:r>
        <w:rPr>
          <w:sz w:val="16"/>
        </w:rPr>
        <w:t>D.    国务院药品监督管理部门</w:t>
      </w:r>
      <w:r>
        <w:rPr>
          <w:sz w:val="16"/>
        </w:rPr>
        <w:br w:type="textWrapping"/>
      </w:r>
      <w:r>
        <w:rPr>
          <w:sz w:val="16"/>
        </w:rPr>
        <w:br w:type="textWrapping"/>
      </w:r>
      <w:r>
        <w:rPr>
          <w:sz w:val="16"/>
        </w:rPr>
        <w:br w:type="textWrapping"/>
      </w:r>
      <w:r>
        <w:rPr>
          <w:sz w:val="16"/>
        </w:rPr>
        <w:t>正确答案：A</w:t>
      </w:r>
      <w:r>
        <w:rPr>
          <w:sz w:val="16"/>
        </w:rPr>
        <w:br w:type="textWrapping"/>
      </w:r>
      <w:r>
        <w:rPr>
          <w:sz w:val="16"/>
        </w:rPr>
        <w:t>答案解释：暂无</w:t>
      </w:r>
    </w:p>
    <w:p>
      <w:pPr>
        <w:spacing w:before="400" w:after="0" w:line="240" w:lineRule="auto"/>
        <w:jc w:val="left"/>
      </w:pPr>
      <w:r>
        <w:rPr>
          <w:sz w:val="24"/>
        </w:rPr>
        <w:t>12.    （  ）是指合格药品在正常用法用量下出现的与用药目的无关的有害反应。</w:t>
      </w:r>
      <w:r>
        <w:rPr>
          <w:sz w:val="24"/>
        </w:rPr>
        <w:br w:type="textWrapping"/>
      </w:r>
    </w:p>
    <w:p>
      <w:pPr>
        <w:spacing w:line="240" w:lineRule="auto"/>
        <w:jc w:val="left"/>
      </w:pPr>
      <w:r>
        <w:rPr>
          <w:color w:val="494949"/>
          <w:sz w:val="18"/>
        </w:rPr>
        <w:t>单选题(4.0分)（难易度:中）</w:t>
      </w:r>
    </w:p>
    <w:p>
      <w:pPr>
        <w:spacing w:line="240" w:lineRule="auto"/>
        <w:jc w:val="left"/>
      </w:pPr>
      <w:r>
        <w:rPr>
          <w:sz w:val="16"/>
        </w:rPr>
        <w:t>A.     药品不良反应</w:t>
      </w:r>
      <w:r>
        <w:rPr>
          <w:sz w:val="16"/>
        </w:rPr>
        <w:br w:type="textWrapping"/>
      </w:r>
      <w:r>
        <w:rPr>
          <w:sz w:val="16"/>
        </w:rPr>
        <w:br w:type="textWrapping"/>
      </w:r>
      <w:r>
        <w:rPr>
          <w:sz w:val="16"/>
        </w:rPr>
        <w:t>B.    副作用</w:t>
      </w:r>
      <w:r>
        <w:rPr>
          <w:sz w:val="16"/>
        </w:rPr>
        <w:br w:type="textWrapping"/>
      </w:r>
      <w:r>
        <w:rPr>
          <w:sz w:val="16"/>
        </w:rPr>
        <w:br w:type="textWrapping"/>
      </w:r>
      <w:r>
        <w:rPr>
          <w:sz w:val="16"/>
        </w:rPr>
        <w:t>C.    毒性反应</w:t>
      </w:r>
      <w:r>
        <w:rPr>
          <w:sz w:val="16"/>
        </w:rPr>
        <w:br w:type="textWrapping"/>
      </w:r>
      <w:r>
        <w:rPr>
          <w:sz w:val="16"/>
        </w:rPr>
        <w:br w:type="textWrapping"/>
      </w:r>
      <w:r>
        <w:rPr>
          <w:sz w:val="16"/>
        </w:rPr>
        <w:t>D.    药品不良事件</w:t>
      </w:r>
      <w:r>
        <w:rPr>
          <w:sz w:val="16"/>
        </w:rPr>
        <w:br w:type="textWrapping"/>
      </w:r>
      <w:r>
        <w:rPr>
          <w:sz w:val="16"/>
        </w:rPr>
        <w:br w:type="textWrapping"/>
      </w:r>
      <w:r>
        <w:rPr>
          <w:sz w:val="16"/>
        </w:rPr>
        <w:br w:type="textWrapping"/>
      </w:r>
      <w:r>
        <w:rPr>
          <w:sz w:val="16"/>
        </w:rPr>
        <w:t>正确答案：A</w:t>
      </w:r>
      <w:r>
        <w:rPr>
          <w:sz w:val="16"/>
        </w:rPr>
        <w:br w:type="textWrapping"/>
      </w:r>
      <w:r>
        <w:rPr>
          <w:sz w:val="16"/>
        </w:rPr>
        <w:t>答案解释：暂无</w:t>
      </w:r>
    </w:p>
    <w:p>
      <w:pPr>
        <w:spacing w:before="400" w:after="0" w:line="240" w:lineRule="auto"/>
        <w:jc w:val="left"/>
      </w:pPr>
      <w:r>
        <w:rPr>
          <w:sz w:val="24"/>
        </w:rPr>
        <w:t>13.    不属于我国药品不良反应法定报告主体的是（  ）。</w:t>
      </w:r>
      <w:r>
        <w:rPr>
          <w:sz w:val="24"/>
        </w:rPr>
        <w:br w:type="textWrapping"/>
      </w:r>
    </w:p>
    <w:p>
      <w:pPr>
        <w:spacing w:line="240" w:lineRule="auto"/>
        <w:jc w:val="left"/>
      </w:pPr>
      <w:r>
        <w:rPr>
          <w:color w:val="494949"/>
          <w:sz w:val="18"/>
        </w:rPr>
        <w:t>单选题(4.0分)（难易度:中）</w:t>
      </w:r>
    </w:p>
    <w:p>
      <w:pPr>
        <w:spacing w:line="240" w:lineRule="auto"/>
        <w:jc w:val="left"/>
      </w:pPr>
      <w:r>
        <w:rPr>
          <w:sz w:val="16"/>
        </w:rPr>
        <w:t>A.    药品研究机构</w:t>
      </w:r>
      <w:r>
        <w:rPr>
          <w:sz w:val="16"/>
        </w:rPr>
        <w:br w:type="textWrapping"/>
      </w:r>
      <w:r>
        <w:rPr>
          <w:sz w:val="16"/>
        </w:rPr>
        <w:br w:type="textWrapping"/>
      </w:r>
      <w:r>
        <w:rPr>
          <w:sz w:val="16"/>
        </w:rPr>
        <w:t>B.    药品生产企业</w:t>
      </w:r>
      <w:r>
        <w:rPr>
          <w:sz w:val="16"/>
        </w:rPr>
        <w:br w:type="textWrapping"/>
      </w:r>
      <w:r>
        <w:rPr>
          <w:sz w:val="16"/>
        </w:rPr>
        <w:br w:type="textWrapping"/>
      </w:r>
      <w:r>
        <w:rPr>
          <w:sz w:val="16"/>
        </w:rPr>
        <w:t>C.    药品经营企业</w:t>
      </w:r>
      <w:r>
        <w:rPr>
          <w:sz w:val="16"/>
        </w:rPr>
        <w:br w:type="textWrapping"/>
      </w:r>
      <w:r>
        <w:rPr>
          <w:sz w:val="16"/>
        </w:rPr>
        <w:br w:type="textWrapping"/>
      </w:r>
      <w:r>
        <w:rPr>
          <w:sz w:val="16"/>
        </w:rPr>
        <w:t>D.    医疗机构</w:t>
      </w:r>
      <w:r>
        <w:rPr>
          <w:sz w:val="16"/>
        </w:rPr>
        <w:br w:type="textWrapping"/>
      </w:r>
      <w:r>
        <w:rPr>
          <w:sz w:val="16"/>
        </w:rPr>
        <w:br w:type="textWrapping"/>
      </w:r>
      <w:r>
        <w:rPr>
          <w:sz w:val="16"/>
        </w:rPr>
        <w:br w:type="textWrapping"/>
      </w:r>
      <w:r>
        <w:rPr>
          <w:sz w:val="16"/>
        </w:rPr>
        <w:t>正确答案：A</w:t>
      </w:r>
      <w:r>
        <w:rPr>
          <w:sz w:val="16"/>
        </w:rPr>
        <w:br w:type="textWrapping"/>
      </w:r>
      <w:r>
        <w:rPr>
          <w:sz w:val="16"/>
        </w:rPr>
        <w:t>答案解释：暂无</w:t>
      </w:r>
    </w:p>
    <w:p>
      <w:pPr>
        <w:spacing w:before="400" w:after="0" w:line="240" w:lineRule="auto"/>
        <w:jc w:val="left"/>
      </w:pPr>
      <w:r>
        <w:rPr>
          <w:sz w:val="24"/>
        </w:rPr>
        <w:t>14.    （  ）是指停药后血药浓度已降至最低有效浓度以下，但生物效应仍存在的药理反应。</w:t>
      </w:r>
      <w:r>
        <w:rPr>
          <w:sz w:val="24"/>
        </w:rPr>
        <w:br w:type="textWrapping"/>
      </w:r>
    </w:p>
    <w:p>
      <w:pPr>
        <w:spacing w:line="240" w:lineRule="auto"/>
        <w:jc w:val="left"/>
      </w:pPr>
      <w:r>
        <w:rPr>
          <w:color w:val="494949"/>
          <w:sz w:val="18"/>
        </w:rPr>
        <w:t>单选题(4.0分)（难易度:中）</w:t>
      </w:r>
    </w:p>
    <w:p>
      <w:pPr>
        <w:spacing w:line="240" w:lineRule="auto"/>
        <w:jc w:val="left"/>
      </w:pPr>
      <w:r>
        <w:rPr>
          <w:sz w:val="16"/>
        </w:rPr>
        <w:t>A.    毒性效应</w:t>
      </w:r>
      <w:r>
        <w:rPr>
          <w:sz w:val="16"/>
        </w:rPr>
        <w:br w:type="textWrapping"/>
      </w:r>
      <w:r>
        <w:rPr>
          <w:sz w:val="16"/>
        </w:rPr>
        <w:br w:type="textWrapping"/>
      </w:r>
      <w:r>
        <w:rPr>
          <w:sz w:val="16"/>
        </w:rPr>
        <w:t>B.    后遗效应</w:t>
      </w:r>
      <w:r>
        <w:rPr>
          <w:sz w:val="16"/>
        </w:rPr>
        <w:br w:type="textWrapping"/>
      </w:r>
      <w:r>
        <w:rPr>
          <w:sz w:val="16"/>
        </w:rPr>
        <w:br w:type="textWrapping"/>
      </w:r>
      <w:r>
        <w:rPr>
          <w:sz w:val="16"/>
        </w:rPr>
        <w:t>C.    副作用</w:t>
      </w:r>
      <w:r>
        <w:rPr>
          <w:sz w:val="16"/>
        </w:rPr>
        <w:br w:type="textWrapping"/>
      </w:r>
      <w:r>
        <w:rPr>
          <w:sz w:val="16"/>
        </w:rPr>
        <w:br w:type="textWrapping"/>
      </w:r>
      <w:r>
        <w:rPr>
          <w:sz w:val="16"/>
        </w:rPr>
        <w:t>D.    变态反应</w:t>
      </w:r>
      <w:r>
        <w:rPr>
          <w:sz w:val="16"/>
        </w:rPr>
        <w:br w:type="textWrapping"/>
      </w:r>
      <w:r>
        <w:rPr>
          <w:sz w:val="16"/>
        </w:rPr>
        <w:br w:type="textWrapping"/>
      </w:r>
      <w:r>
        <w:rPr>
          <w:sz w:val="16"/>
        </w:rPr>
        <w:br w:type="textWrapping"/>
      </w:r>
      <w:r>
        <w:rPr>
          <w:sz w:val="16"/>
        </w:rPr>
        <w:t>正确答案：B</w:t>
      </w:r>
      <w:r>
        <w:rPr>
          <w:sz w:val="16"/>
        </w:rPr>
        <w:br w:type="textWrapping"/>
      </w:r>
      <w:r>
        <w:rPr>
          <w:sz w:val="16"/>
        </w:rPr>
        <w:t>答案解释：暂无</w:t>
      </w:r>
    </w:p>
    <w:p>
      <w:pPr>
        <w:spacing w:before="400" w:after="0" w:line="240" w:lineRule="auto"/>
        <w:jc w:val="left"/>
      </w:pPr>
      <w:r>
        <w:rPr>
          <w:sz w:val="24"/>
        </w:rPr>
        <w:t>15.    （  ）是由于药物的药理作用增强所致，常与剂量有关，多数可预测，停药或减量后症状很快减轻或消失，发生率较高而死亡率较低。</w:t>
      </w:r>
      <w:r>
        <w:rPr>
          <w:sz w:val="24"/>
        </w:rPr>
        <w:br w:type="textWrapping"/>
      </w:r>
    </w:p>
    <w:p>
      <w:pPr>
        <w:spacing w:line="240" w:lineRule="auto"/>
        <w:jc w:val="left"/>
      </w:pPr>
      <w:r>
        <w:rPr>
          <w:color w:val="494949"/>
          <w:sz w:val="18"/>
        </w:rPr>
        <w:t>单选题(4.0分)（难易度:中）</w:t>
      </w:r>
    </w:p>
    <w:p>
      <w:pPr>
        <w:spacing w:line="240" w:lineRule="auto"/>
        <w:jc w:val="left"/>
      </w:pPr>
      <w:r>
        <w:rPr>
          <w:sz w:val="16"/>
        </w:rPr>
        <w:t>A.    A型不良反应</w:t>
      </w:r>
      <w:r>
        <w:rPr>
          <w:sz w:val="16"/>
        </w:rPr>
        <w:br w:type="textWrapping"/>
      </w:r>
      <w:r>
        <w:rPr>
          <w:sz w:val="16"/>
        </w:rPr>
        <w:br w:type="textWrapping"/>
      </w:r>
      <w:r>
        <w:rPr>
          <w:sz w:val="16"/>
        </w:rPr>
        <w:t>B.    B型不良反应</w:t>
      </w:r>
      <w:r>
        <w:rPr>
          <w:sz w:val="16"/>
        </w:rPr>
        <w:br w:type="textWrapping"/>
      </w:r>
      <w:r>
        <w:rPr>
          <w:sz w:val="16"/>
        </w:rPr>
        <w:br w:type="textWrapping"/>
      </w:r>
      <w:r>
        <w:rPr>
          <w:sz w:val="16"/>
        </w:rPr>
        <w:t>C.    C型不良反应</w:t>
      </w:r>
      <w:r>
        <w:rPr>
          <w:sz w:val="16"/>
        </w:rPr>
        <w:br w:type="textWrapping"/>
      </w:r>
      <w:r>
        <w:rPr>
          <w:sz w:val="16"/>
        </w:rPr>
        <w:br w:type="textWrapping"/>
      </w:r>
      <w:r>
        <w:rPr>
          <w:sz w:val="16"/>
        </w:rPr>
        <w:t>D.    D型不良反应</w:t>
      </w:r>
      <w:r>
        <w:rPr>
          <w:sz w:val="16"/>
        </w:rPr>
        <w:br w:type="textWrapping"/>
      </w:r>
      <w:r>
        <w:rPr>
          <w:sz w:val="16"/>
        </w:rPr>
        <w:br w:type="textWrapping"/>
      </w:r>
      <w:r>
        <w:rPr>
          <w:sz w:val="16"/>
        </w:rPr>
        <w:br w:type="textWrapping"/>
      </w:r>
      <w:r>
        <w:rPr>
          <w:sz w:val="16"/>
        </w:rPr>
        <w:t>正确答案：A</w:t>
      </w:r>
      <w:r>
        <w:rPr>
          <w:sz w:val="16"/>
        </w:rPr>
        <w:br w:type="textWrapping"/>
      </w:r>
      <w:r>
        <w:rPr>
          <w:sz w:val="16"/>
        </w:rPr>
        <w:t>答案解释：暂无</w:t>
      </w:r>
    </w:p>
    <w:p>
      <w:pPr>
        <w:spacing w:before="400" w:after="0" w:line="240" w:lineRule="auto"/>
        <w:jc w:val="left"/>
      </w:pPr>
      <w:r>
        <w:rPr>
          <w:sz w:val="24"/>
        </w:rPr>
        <w:t>16.    （  ）为六种药品不良反应的监测方法中最为常用的方法。</w:t>
      </w:r>
      <w:r>
        <w:rPr>
          <w:sz w:val="24"/>
        </w:rPr>
        <w:br w:type="textWrapping"/>
      </w:r>
    </w:p>
    <w:p>
      <w:pPr>
        <w:spacing w:line="240" w:lineRule="auto"/>
        <w:jc w:val="left"/>
      </w:pPr>
      <w:r>
        <w:rPr>
          <w:color w:val="494949"/>
          <w:sz w:val="18"/>
        </w:rPr>
        <w:t>单选题(4.0分)（难易度:中）</w:t>
      </w:r>
    </w:p>
    <w:p>
      <w:pPr>
        <w:spacing w:line="240" w:lineRule="auto"/>
        <w:jc w:val="left"/>
      </w:pPr>
      <w:r>
        <w:rPr>
          <w:sz w:val="16"/>
        </w:rPr>
        <w:t>A.    处方事件监测</w:t>
      </w:r>
      <w:r>
        <w:rPr>
          <w:sz w:val="16"/>
        </w:rPr>
        <w:br w:type="textWrapping"/>
      </w:r>
      <w:r>
        <w:rPr>
          <w:sz w:val="16"/>
        </w:rPr>
        <w:br w:type="textWrapping"/>
      </w:r>
      <w:r>
        <w:rPr>
          <w:sz w:val="16"/>
        </w:rPr>
        <w:t>B.    集中监测系统</w:t>
      </w:r>
      <w:r>
        <w:rPr>
          <w:sz w:val="16"/>
        </w:rPr>
        <w:br w:type="textWrapping"/>
      </w:r>
      <w:r>
        <w:rPr>
          <w:sz w:val="16"/>
        </w:rPr>
        <w:br w:type="textWrapping"/>
      </w:r>
      <w:r>
        <w:rPr>
          <w:sz w:val="16"/>
        </w:rPr>
        <w:t>C.    自发呈报系统</w:t>
      </w:r>
      <w:r>
        <w:rPr>
          <w:sz w:val="16"/>
        </w:rPr>
        <w:br w:type="textWrapping"/>
      </w:r>
      <w:r>
        <w:rPr>
          <w:sz w:val="16"/>
        </w:rPr>
        <w:br w:type="textWrapping"/>
      </w:r>
      <w:r>
        <w:rPr>
          <w:sz w:val="16"/>
        </w:rPr>
        <w:t>D.    分析流行病学</w:t>
      </w:r>
      <w:r>
        <w:rPr>
          <w:sz w:val="16"/>
        </w:rPr>
        <w:br w:type="textWrapping"/>
      </w:r>
      <w:r>
        <w:rPr>
          <w:sz w:val="16"/>
        </w:rPr>
        <w:br w:type="textWrapping"/>
      </w:r>
      <w:r>
        <w:rPr>
          <w:sz w:val="16"/>
        </w:rPr>
        <w:br w:type="textWrapping"/>
      </w:r>
      <w:r>
        <w:rPr>
          <w:sz w:val="16"/>
        </w:rPr>
        <w:t>正确答案：C</w:t>
      </w:r>
      <w:r>
        <w:rPr>
          <w:sz w:val="16"/>
        </w:rPr>
        <w:br w:type="textWrapping"/>
      </w:r>
      <w:r>
        <w:rPr>
          <w:sz w:val="16"/>
        </w:rPr>
        <w:t>答案解释：暂无</w:t>
      </w:r>
    </w:p>
    <w:p>
      <w:pPr>
        <w:spacing w:before="400" w:after="0" w:line="240" w:lineRule="auto"/>
        <w:jc w:val="left"/>
      </w:pPr>
      <w:r>
        <w:rPr>
          <w:sz w:val="24"/>
        </w:rPr>
        <w:t xml:space="preserve">    二、多选题（5题，每题5分，共25分）</w:t>
      </w:r>
      <w:r>
        <w:rPr>
          <w:sz w:val="24"/>
        </w:rPr>
        <w:br w:type="textWrapping"/>
      </w:r>
    </w:p>
    <w:p>
      <w:pPr>
        <w:spacing w:line="240" w:lineRule="auto"/>
        <w:jc w:val="left"/>
      </w:pPr>
      <w:r>
        <w:rPr>
          <w:color w:val="494949"/>
          <w:sz w:val="18"/>
        </w:rPr>
        <w:t>（难易度:中）</w:t>
      </w:r>
    </w:p>
    <w:p>
      <w:pPr>
        <w:spacing w:line="240" w:lineRule="auto"/>
        <w:jc w:val="left"/>
      </w:pPr>
    </w:p>
    <w:p>
      <w:pPr>
        <w:spacing w:before="400" w:after="0" w:line="240" w:lineRule="auto"/>
        <w:jc w:val="left"/>
      </w:pPr>
      <w:r>
        <w:rPr>
          <w:sz w:val="24"/>
        </w:rPr>
        <w:t>18.    药品的流通，具有一般商品流通的共性，但存在许多特殊之处，以下哪项描述正确（  ）。</w:t>
      </w:r>
      <w:r>
        <w:rPr>
          <w:sz w:val="24"/>
        </w:rPr>
        <w:br w:type="textWrapping"/>
      </w:r>
    </w:p>
    <w:p>
      <w:pPr>
        <w:spacing w:line="240" w:lineRule="auto"/>
        <w:jc w:val="left"/>
      </w:pPr>
      <w:r>
        <w:rPr>
          <w:color w:val="494949"/>
          <w:sz w:val="18"/>
        </w:rPr>
        <w:t>多选题(5.0分)（难易度:中）</w:t>
      </w:r>
    </w:p>
    <w:p>
      <w:pPr>
        <w:spacing w:line="240" w:lineRule="auto"/>
        <w:jc w:val="left"/>
      </w:pPr>
      <w:r>
        <w:rPr>
          <w:sz w:val="16"/>
        </w:rPr>
        <w:t>A.    在药品的流通过程中，为确保药品质量，对药品运输和保存条件要求严格</w:t>
      </w:r>
      <w:r>
        <w:rPr>
          <w:sz w:val="16"/>
        </w:rPr>
        <w:br w:type="textWrapping"/>
      </w:r>
      <w:r>
        <w:rPr>
          <w:sz w:val="16"/>
        </w:rPr>
        <w:br w:type="textWrapping"/>
      </w:r>
      <w:r>
        <w:rPr>
          <w:sz w:val="16"/>
        </w:rPr>
        <w:t>B.    药品的定价和价格控制的难度大</w:t>
      </w:r>
      <w:r>
        <w:rPr>
          <w:sz w:val="16"/>
        </w:rPr>
        <w:br w:type="textWrapping"/>
      </w:r>
      <w:r>
        <w:rPr>
          <w:sz w:val="16"/>
        </w:rPr>
        <w:br w:type="textWrapping"/>
      </w:r>
      <w:r>
        <w:rPr>
          <w:sz w:val="16"/>
        </w:rPr>
        <w:t>C.    由于药品的销售专业性较强，对销售人员和机构的要求较高</w:t>
      </w:r>
      <w:r>
        <w:rPr>
          <w:sz w:val="16"/>
        </w:rPr>
        <w:br w:type="textWrapping"/>
      </w:r>
      <w:r>
        <w:rPr>
          <w:sz w:val="16"/>
        </w:rPr>
        <w:br w:type="textWrapping"/>
      </w:r>
      <w:r>
        <w:rPr>
          <w:sz w:val="16"/>
        </w:rPr>
        <w:t>D.    药品广告宣传内容要求不高，控制难度低</w:t>
      </w:r>
      <w:r>
        <w:rPr>
          <w:sz w:val="16"/>
        </w:rPr>
        <w:br w:type="textWrapping"/>
      </w:r>
      <w:r>
        <w:rPr>
          <w:sz w:val="16"/>
        </w:rPr>
        <w:br w:type="textWrapping"/>
      </w:r>
      <w:r>
        <w:rPr>
          <w:sz w:val="16"/>
        </w:rPr>
        <w:br w:type="textWrapping"/>
      </w:r>
      <w:r>
        <w:rPr>
          <w:sz w:val="16"/>
        </w:rPr>
        <w:t>正确答案：A B C</w:t>
      </w:r>
      <w:r>
        <w:rPr>
          <w:sz w:val="16"/>
        </w:rPr>
        <w:br w:type="textWrapping"/>
      </w:r>
      <w:r>
        <w:rPr>
          <w:sz w:val="16"/>
        </w:rPr>
        <w:t>答案解释：暂无</w:t>
      </w:r>
    </w:p>
    <w:p>
      <w:pPr>
        <w:spacing w:before="400" w:after="0" w:line="240" w:lineRule="auto"/>
        <w:jc w:val="left"/>
      </w:pPr>
      <w:r>
        <w:rPr>
          <w:sz w:val="24"/>
        </w:rPr>
        <w:t>19.    不得发布广告的药品有（  ）</w:t>
      </w:r>
      <w:r>
        <w:rPr>
          <w:sz w:val="24"/>
        </w:rPr>
        <w:br w:type="textWrapping"/>
      </w:r>
    </w:p>
    <w:p>
      <w:pPr>
        <w:spacing w:line="240" w:lineRule="auto"/>
        <w:jc w:val="left"/>
      </w:pPr>
      <w:r>
        <w:rPr>
          <w:color w:val="494949"/>
          <w:sz w:val="18"/>
        </w:rPr>
        <w:t>多选题(5.0分)（难易度:中）</w:t>
      </w:r>
    </w:p>
    <w:p>
      <w:pPr>
        <w:spacing w:line="240" w:lineRule="auto"/>
        <w:jc w:val="left"/>
      </w:pPr>
      <w:r>
        <w:rPr>
          <w:sz w:val="16"/>
        </w:rPr>
        <w:t>A.    医疗机构配制的制剂</w:t>
      </w:r>
      <w:r>
        <w:rPr>
          <w:sz w:val="16"/>
        </w:rPr>
        <w:br w:type="textWrapping"/>
      </w:r>
      <w:r>
        <w:rPr>
          <w:sz w:val="16"/>
        </w:rPr>
        <w:br w:type="textWrapping"/>
      </w:r>
      <w:r>
        <w:rPr>
          <w:sz w:val="16"/>
        </w:rPr>
        <w:t>B.    放射性药品</w:t>
      </w:r>
      <w:r>
        <w:rPr>
          <w:sz w:val="16"/>
        </w:rPr>
        <w:br w:type="textWrapping"/>
      </w:r>
      <w:r>
        <w:rPr>
          <w:sz w:val="16"/>
        </w:rPr>
        <w:br w:type="textWrapping"/>
      </w:r>
      <w:r>
        <w:rPr>
          <w:sz w:val="16"/>
        </w:rPr>
        <w:t>C.    抗肿瘤药</w:t>
      </w:r>
      <w:r>
        <w:rPr>
          <w:sz w:val="16"/>
        </w:rPr>
        <w:br w:type="textWrapping"/>
      </w:r>
      <w:r>
        <w:rPr>
          <w:sz w:val="16"/>
        </w:rPr>
        <w:br w:type="textWrapping"/>
      </w:r>
      <w:r>
        <w:rPr>
          <w:sz w:val="16"/>
        </w:rPr>
        <w:t>D.    麻醉药品、精神药品</w:t>
      </w:r>
      <w:r>
        <w:rPr>
          <w:sz w:val="16"/>
        </w:rPr>
        <w:br w:type="textWrapping"/>
      </w:r>
      <w:r>
        <w:rPr>
          <w:sz w:val="16"/>
        </w:rPr>
        <w:br w:type="textWrapping"/>
      </w:r>
      <w:r>
        <w:rPr>
          <w:sz w:val="16"/>
        </w:rPr>
        <w:br w:type="textWrapping"/>
      </w:r>
      <w:r>
        <w:rPr>
          <w:sz w:val="16"/>
        </w:rPr>
        <w:t>正确答案：A B D</w:t>
      </w:r>
      <w:r>
        <w:rPr>
          <w:sz w:val="16"/>
        </w:rPr>
        <w:br w:type="textWrapping"/>
      </w:r>
      <w:r>
        <w:rPr>
          <w:sz w:val="16"/>
        </w:rPr>
        <w:t>答案解释：暂无</w:t>
      </w:r>
    </w:p>
    <w:p>
      <w:pPr>
        <w:spacing w:before="400" w:after="0" w:line="240" w:lineRule="auto"/>
        <w:jc w:val="left"/>
      </w:pPr>
      <w:r>
        <w:rPr>
          <w:sz w:val="24"/>
        </w:rPr>
        <w:t>20.    医疗机构药学部门的任务主要有（  ）</w:t>
      </w:r>
      <w:r>
        <w:rPr>
          <w:sz w:val="24"/>
        </w:rPr>
        <w:br w:type="textWrapping"/>
      </w:r>
    </w:p>
    <w:p>
      <w:pPr>
        <w:spacing w:line="240" w:lineRule="auto"/>
        <w:jc w:val="left"/>
      </w:pPr>
      <w:r>
        <w:rPr>
          <w:color w:val="494949"/>
          <w:sz w:val="18"/>
        </w:rPr>
        <w:t>多选题(5.0分)（难易度:中）</w:t>
      </w:r>
    </w:p>
    <w:p>
      <w:pPr>
        <w:spacing w:line="240" w:lineRule="auto"/>
        <w:jc w:val="left"/>
      </w:pPr>
      <w:r>
        <w:rPr>
          <w:sz w:val="16"/>
        </w:rPr>
        <w:t>A.    药品供应管理</w:t>
      </w:r>
      <w:r>
        <w:rPr>
          <w:sz w:val="16"/>
        </w:rPr>
        <w:br w:type="textWrapping"/>
      </w:r>
      <w:r>
        <w:rPr>
          <w:sz w:val="16"/>
        </w:rPr>
        <w:br w:type="textWrapping"/>
      </w:r>
      <w:r>
        <w:rPr>
          <w:sz w:val="16"/>
        </w:rPr>
        <w:t>B.    临床应用管理</w:t>
      </w:r>
      <w:r>
        <w:rPr>
          <w:sz w:val="16"/>
        </w:rPr>
        <w:br w:type="textWrapping"/>
      </w:r>
      <w:r>
        <w:rPr>
          <w:sz w:val="16"/>
        </w:rPr>
        <w:br w:type="textWrapping"/>
      </w:r>
      <w:r>
        <w:rPr>
          <w:sz w:val="16"/>
        </w:rPr>
        <w:t>C.    药品质量管理</w:t>
      </w:r>
      <w:r>
        <w:rPr>
          <w:sz w:val="16"/>
        </w:rPr>
        <w:br w:type="textWrapping"/>
      </w:r>
      <w:r>
        <w:rPr>
          <w:sz w:val="16"/>
        </w:rPr>
        <w:br w:type="textWrapping"/>
      </w:r>
      <w:r>
        <w:rPr>
          <w:sz w:val="16"/>
        </w:rPr>
        <w:t>D.    科研与教学</w:t>
      </w:r>
      <w:r>
        <w:rPr>
          <w:sz w:val="16"/>
        </w:rPr>
        <w:br w:type="textWrapping"/>
      </w:r>
      <w:r>
        <w:rPr>
          <w:sz w:val="16"/>
        </w:rPr>
        <w:br w:type="textWrapping"/>
      </w:r>
      <w:r>
        <w:rPr>
          <w:sz w:val="16"/>
        </w:rPr>
        <w:br w:type="textWrapping"/>
      </w:r>
      <w:r>
        <w:rPr>
          <w:sz w:val="16"/>
        </w:rPr>
        <w:t>正确答案：A B C D</w:t>
      </w:r>
      <w:r>
        <w:rPr>
          <w:sz w:val="16"/>
        </w:rPr>
        <w:br w:type="textWrapping"/>
      </w:r>
      <w:r>
        <w:rPr>
          <w:sz w:val="16"/>
        </w:rPr>
        <w:t>答案解释：暂无</w:t>
      </w:r>
    </w:p>
    <w:p>
      <w:pPr>
        <w:spacing w:before="400" w:after="0" w:line="240" w:lineRule="auto"/>
        <w:jc w:val="left"/>
      </w:pPr>
      <w:r>
        <w:rPr>
          <w:sz w:val="24"/>
        </w:rPr>
        <w:t>21.    医疗机构制剂的存在有着现实的原因符合现今的医药市场及医院用药的特点其存在的必要性有（  ）</w:t>
      </w:r>
      <w:r>
        <w:rPr>
          <w:sz w:val="24"/>
        </w:rPr>
        <w:br w:type="textWrapping"/>
      </w:r>
    </w:p>
    <w:p>
      <w:pPr>
        <w:spacing w:line="240" w:lineRule="auto"/>
        <w:jc w:val="left"/>
      </w:pPr>
      <w:r>
        <w:rPr>
          <w:color w:val="494949"/>
          <w:sz w:val="18"/>
        </w:rPr>
        <w:t>多选题(5.0分)（难易度:中）</w:t>
      </w:r>
    </w:p>
    <w:p>
      <w:pPr>
        <w:spacing w:line="240" w:lineRule="auto"/>
        <w:jc w:val="left"/>
      </w:pPr>
      <w:r>
        <w:rPr>
          <w:sz w:val="16"/>
        </w:rPr>
        <w:t>A.    医疗机构制剂是医药市场的重要补充。</w:t>
      </w:r>
      <w:r>
        <w:rPr>
          <w:sz w:val="16"/>
        </w:rPr>
        <w:br w:type="textWrapping"/>
      </w:r>
      <w:r>
        <w:rPr>
          <w:sz w:val="16"/>
        </w:rPr>
        <w:br w:type="textWrapping"/>
      </w:r>
      <w:r>
        <w:rPr>
          <w:sz w:val="16"/>
        </w:rPr>
        <w:t>B.    是对于稳定性差、效期短的制剂和销量少、利润低的品种，各医院也可结合临床科研的实际情况，利用其灵活性和实用性强的特点酌情配制，满足临床需要</w:t>
      </w:r>
      <w:r>
        <w:rPr>
          <w:sz w:val="16"/>
        </w:rPr>
        <w:br w:type="textWrapping"/>
      </w:r>
      <w:r>
        <w:rPr>
          <w:sz w:val="16"/>
        </w:rPr>
        <w:br w:type="textWrapping"/>
      </w:r>
      <w:r>
        <w:rPr>
          <w:sz w:val="16"/>
        </w:rPr>
        <w:t>C.    医疗机构制剂可在一定程度上降低医疗费用和成本。</w:t>
      </w:r>
      <w:r>
        <w:rPr>
          <w:sz w:val="16"/>
        </w:rPr>
        <w:br w:type="textWrapping"/>
      </w:r>
      <w:r>
        <w:rPr>
          <w:sz w:val="16"/>
        </w:rPr>
        <w:br w:type="textWrapping"/>
      </w:r>
      <w:r>
        <w:rPr>
          <w:sz w:val="16"/>
        </w:rPr>
        <w:t>D.    医疗机构制剂中有一批经临床验证并具有确切疗效、不良反应低的制剂能及时满足对病患实际救护的需要</w:t>
      </w:r>
      <w:r>
        <w:rPr>
          <w:sz w:val="16"/>
        </w:rPr>
        <w:br w:type="textWrapping"/>
      </w:r>
      <w:r>
        <w:rPr>
          <w:sz w:val="16"/>
        </w:rPr>
        <w:br w:type="textWrapping"/>
      </w:r>
      <w:r>
        <w:rPr>
          <w:sz w:val="16"/>
        </w:rPr>
        <w:br w:type="textWrapping"/>
      </w:r>
      <w:r>
        <w:rPr>
          <w:sz w:val="16"/>
        </w:rPr>
        <w:t>正确答案：A B C D</w:t>
      </w:r>
      <w:r>
        <w:rPr>
          <w:sz w:val="16"/>
        </w:rPr>
        <w:br w:type="textWrapping"/>
      </w:r>
      <w:r>
        <w:rPr>
          <w:sz w:val="16"/>
        </w:rPr>
        <w:t>答案解释：暂无</w:t>
      </w:r>
    </w:p>
    <w:p>
      <w:pPr>
        <w:spacing w:before="400" w:after="0" w:line="240" w:lineRule="auto"/>
        <w:jc w:val="left"/>
      </w:pPr>
      <w:r>
        <w:rPr>
          <w:sz w:val="24"/>
        </w:rPr>
        <w:t>22.    药品不良反应报告和监测管理制度的意义是（  ）。</w:t>
      </w:r>
      <w:r>
        <w:rPr>
          <w:sz w:val="24"/>
        </w:rPr>
        <w:br w:type="textWrapping"/>
      </w:r>
    </w:p>
    <w:p>
      <w:pPr>
        <w:spacing w:line="240" w:lineRule="auto"/>
        <w:jc w:val="left"/>
      </w:pPr>
      <w:r>
        <w:rPr>
          <w:color w:val="494949"/>
          <w:sz w:val="18"/>
        </w:rPr>
        <w:t>多选题(5.0分)（难易度:中）</w:t>
      </w:r>
    </w:p>
    <w:p>
      <w:pPr>
        <w:spacing w:line="240" w:lineRule="auto"/>
        <w:jc w:val="left"/>
      </w:pPr>
      <w:r>
        <w:rPr>
          <w:sz w:val="16"/>
        </w:rPr>
        <w:t>A.    提供药品遴选、整顿和淘汰的依据，增强企业的安全隐患意识与高度责任感</w:t>
      </w:r>
      <w:r>
        <w:rPr>
          <w:sz w:val="16"/>
        </w:rPr>
        <w:br w:type="textWrapping"/>
      </w:r>
      <w:r>
        <w:rPr>
          <w:sz w:val="16"/>
        </w:rPr>
        <w:br w:type="textWrapping"/>
      </w:r>
      <w:r>
        <w:rPr>
          <w:sz w:val="16"/>
        </w:rPr>
        <w:t>B.    弥补药品上市前研究的不足，推动指导新药研发</w:t>
      </w:r>
      <w:r>
        <w:rPr>
          <w:sz w:val="16"/>
        </w:rPr>
        <w:br w:type="textWrapping"/>
      </w:r>
      <w:r>
        <w:rPr>
          <w:sz w:val="16"/>
        </w:rPr>
        <w:br w:type="textWrapping"/>
      </w:r>
      <w:r>
        <w:rPr>
          <w:sz w:val="16"/>
        </w:rPr>
        <w:t>C.    实现临床合理用药，构建和谐医患关系</w:t>
      </w:r>
      <w:r>
        <w:rPr>
          <w:sz w:val="16"/>
        </w:rPr>
        <w:br w:type="textWrapping"/>
      </w:r>
      <w:r>
        <w:rPr>
          <w:sz w:val="16"/>
        </w:rPr>
        <w:br w:type="textWrapping"/>
      </w:r>
      <w:r>
        <w:rPr>
          <w:sz w:val="16"/>
        </w:rPr>
        <w:t>D.    防止严重药品不良反应的发生和蔓延，保障人民群众用药安全</w:t>
      </w:r>
      <w:r>
        <w:rPr>
          <w:sz w:val="16"/>
        </w:rPr>
        <w:br w:type="textWrapping"/>
      </w:r>
      <w:r>
        <w:rPr>
          <w:sz w:val="16"/>
        </w:rPr>
        <w:br w:type="textWrapping"/>
      </w:r>
      <w:r>
        <w:rPr>
          <w:sz w:val="16"/>
        </w:rPr>
        <w:br w:type="textWrapping"/>
      </w:r>
      <w:r>
        <w:rPr>
          <w:sz w:val="16"/>
        </w:rPr>
        <w:t>正确答案：A B C D</w:t>
      </w:r>
      <w:r>
        <w:rPr>
          <w:sz w:val="16"/>
        </w:rPr>
        <w:br w:type="textWrapping"/>
      </w:r>
      <w:r>
        <w:rPr>
          <w:sz w:val="16"/>
        </w:rPr>
        <w:t>答案解释：暂无</w:t>
      </w:r>
    </w:p>
    <w:p>
      <w:pPr>
        <w:spacing w:before="400" w:after="0" w:line="240" w:lineRule="auto"/>
        <w:jc w:val="left"/>
      </w:pPr>
      <w:r>
        <w:rPr>
          <w:sz w:val="24"/>
        </w:rPr>
        <w:t>23.    三、匹配题（5题，每题3分，共15分）</w:t>
      </w:r>
      <w:r>
        <w:rPr>
          <w:sz w:val="24"/>
        </w:rPr>
        <w:br w:type="textWrapping"/>
      </w:r>
      <w:r>
        <w:rPr>
          <w:sz w:val="24"/>
        </w:rPr>
        <w:t>A.非限制使用级</w:t>
      </w:r>
      <w:r>
        <w:rPr>
          <w:sz w:val="24"/>
        </w:rPr>
        <w:br w:type="textWrapping"/>
      </w:r>
      <w:r>
        <w:rPr>
          <w:sz w:val="24"/>
        </w:rPr>
        <w:t>B.限制使用级</w:t>
      </w:r>
      <w:r>
        <w:rPr>
          <w:sz w:val="24"/>
        </w:rPr>
        <w:br w:type="textWrapping"/>
      </w:r>
      <w:r>
        <w:rPr>
          <w:sz w:val="24"/>
        </w:rPr>
        <w:t>C.特殊使用级</w:t>
      </w:r>
      <w:r>
        <w:rPr>
          <w:sz w:val="24"/>
        </w:rPr>
        <w:br w:type="textWrapping"/>
      </w:r>
      <w:r>
        <w:rPr>
          <w:sz w:val="24"/>
        </w:rPr>
        <w:t>经长期临床应用证明安全、有效，对细菌耐药性影响较小，价格相对较低的抗菌药物属于</w:t>
      </w:r>
      <w:r>
        <w:rPr>
          <w:sz w:val="24"/>
          <w:u w:val="single"/>
        </w:rPr>
        <w:t>   1   </w:t>
      </w:r>
      <w:r>
        <w:rPr>
          <w:sz w:val="24"/>
        </w:rPr>
        <w:t xml:space="preserve"> 。</w:t>
      </w:r>
      <w:r>
        <w:rPr>
          <w:sz w:val="24"/>
        </w:rPr>
        <w:br w:type="textWrapping"/>
      </w:r>
      <w:r>
        <w:rPr>
          <w:sz w:val="24"/>
        </w:rPr>
        <w:t>2.经长期临床应用证明安全、有效，对细菌耐药性影响较大，或者价格相对较高的抗菌药物属于</w:t>
      </w:r>
      <w:r>
        <w:rPr>
          <w:sz w:val="24"/>
          <w:u w:val="single"/>
        </w:rPr>
        <w:t>   2   </w:t>
      </w:r>
      <w:r>
        <w:rPr>
          <w:sz w:val="24"/>
        </w:rPr>
        <w:t xml:space="preserve"> 。</w:t>
      </w:r>
      <w:r>
        <w:rPr>
          <w:sz w:val="24"/>
        </w:rPr>
        <w:br w:type="textWrapping"/>
      </w:r>
      <w:r>
        <w:rPr>
          <w:sz w:val="24"/>
        </w:rPr>
        <w:t>3.具有明显或者严重不良反应，不宜随意使用的抗菌药物属于</w:t>
      </w:r>
      <w:r>
        <w:rPr>
          <w:sz w:val="24"/>
          <w:u w:val="single"/>
        </w:rPr>
        <w:t>   3   </w:t>
      </w:r>
      <w:r>
        <w:rPr>
          <w:sz w:val="24"/>
        </w:rPr>
        <w:t xml:space="preserve"> 。</w:t>
      </w:r>
      <w:r>
        <w:rPr>
          <w:sz w:val="24"/>
        </w:rPr>
        <w:br w:type="textWrapping"/>
      </w:r>
      <w:r>
        <w:rPr>
          <w:sz w:val="24"/>
        </w:rPr>
        <w:t>4.需要严格控制使用，避免细菌过快产生耐药的抗菌药物属于</w:t>
      </w:r>
      <w:r>
        <w:rPr>
          <w:sz w:val="24"/>
          <w:u w:val="single"/>
        </w:rPr>
        <w:t>   4   </w:t>
      </w:r>
      <w:r>
        <w:rPr>
          <w:sz w:val="24"/>
        </w:rPr>
        <w:t xml:space="preserve"> 。</w:t>
      </w:r>
      <w:r>
        <w:rPr>
          <w:sz w:val="24"/>
        </w:rPr>
        <w:br w:type="textWrapping"/>
      </w:r>
      <w:r>
        <w:rPr>
          <w:sz w:val="24"/>
        </w:rPr>
        <w:t>5.疗效、安全性方面的临床资料较少的抗菌药物属于</w:t>
      </w:r>
      <w:r>
        <w:rPr>
          <w:sz w:val="24"/>
          <w:u w:val="single"/>
        </w:rPr>
        <w:t>   5   </w:t>
      </w:r>
      <w:r>
        <w:rPr>
          <w:sz w:val="24"/>
        </w:rPr>
        <w:t xml:space="preserve"> 。</w:t>
      </w:r>
      <w:r>
        <w:rPr>
          <w:sz w:val="24"/>
        </w:rPr>
        <w:br w:type="textWrapping"/>
      </w:r>
    </w:p>
    <w:p>
      <w:pPr>
        <w:spacing w:line="240" w:lineRule="auto"/>
        <w:jc w:val="left"/>
      </w:pPr>
      <w:r>
        <w:rPr>
          <w:color w:val="494949"/>
          <w:sz w:val="18"/>
        </w:rPr>
        <w:t>完形填空题(15.0分)（难易度:中）</w:t>
      </w:r>
    </w:p>
    <w:p>
      <w:pPr>
        <w:spacing w:line="240" w:lineRule="auto"/>
        <w:jc w:val="left"/>
      </w:pPr>
    </w:p>
    <w:p>
      <w:pPr>
        <w:spacing w:before="400" w:after="0" w:line="240" w:lineRule="auto"/>
        <w:ind w:left="640"/>
        <w:jc w:val="left"/>
      </w:pPr>
      <w:r>
        <w:rPr>
          <w:sz w:val="24"/>
        </w:rPr>
        <w:t>(1)</w:t>
      </w:r>
    </w:p>
    <w:p>
      <w:pPr>
        <w:spacing w:line="240" w:lineRule="auto"/>
        <w:ind w:left="640"/>
        <w:jc w:val="left"/>
      </w:pPr>
      <w:r>
        <w:rPr>
          <w:sz w:val="16"/>
        </w:rPr>
        <w:t>A.    A</w:t>
      </w:r>
      <w:r>
        <w:rPr>
          <w:sz w:val="16"/>
        </w:rPr>
        <w:br w:type="textWrapping"/>
      </w:r>
      <w:r>
        <w:rPr>
          <w:sz w:val="16"/>
        </w:rPr>
        <w:t>B.    B</w:t>
      </w:r>
      <w:r>
        <w:rPr>
          <w:sz w:val="16"/>
        </w:rPr>
        <w:br w:type="textWrapping"/>
      </w:r>
      <w:r>
        <w:rPr>
          <w:sz w:val="16"/>
        </w:rPr>
        <w:t>C.    C</w:t>
      </w:r>
      <w:r>
        <w:rPr>
          <w:sz w:val="16"/>
        </w:rPr>
        <w:br w:type="textWrapping"/>
      </w:r>
      <w:r>
        <w:rPr>
          <w:sz w:val="16"/>
        </w:rPr>
        <w:t xml:space="preserve">                </w:t>
      </w:r>
    </w:p>
    <w:p>
      <w:pPr>
        <w:spacing w:before="400" w:after="0" w:line="240" w:lineRule="auto"/>
        <w:ind w:left="640"/>
        <w:jc w:val="left"/>
      </w:pPr>
      <w:r>
        <w:rPr>
          <w:sz w:val="24"/>
        </w:rPr>
        <w:t>(2)</w:t>
      </w:r>
    </w:p>
    <w:p>
      <w:pPr>
        <w:spacing w:line="240" w:lineRule="auto"/>
        <w:ind w:left="640"/>
        <w:jc w:val="left"/>
      </w:pPr>
      <w:r>
        <w:rPr>
          <w:sz w:val="16"/>
        </w:rPr>
        <w:t>A.    A</w:t>
      </w:r>
      <w:r>
        <w:rPr>
          <w:sz w:val="16"/>
        </w:rPr>
        <w:br w:type="textWrapping"/>
      </w:r>
      <w:r>
        <w:rPr>
          <w:sz w:val="16"/>
        </w:rPr>
        <w:t>B.    B</w:t>
      </w:r>
      <w:r>
        <w:rPr>
          <w:sz w:val="16"/>
        </w:rPr>
        <w:br w:type="textWrapping"/>
      </w:r>
      <w:r>
        <w:rPr>
          <w:sz w:val="16"/>
        </w:rPr>
        <w:t>C.    C</w:t>
      </w:r>
      <w:r>
        <w:rPr>
          <w:sz w:val="16"/>
        </w:rPr>
        <w:br w:type="textWrapping"/>
      </w:r>
      <w:r>
        <w:rPr>
          <w:sz w:val="16"/>
        </w:rPr>
        <w:t xml:space="preserve">                </w:t>
      </w:r>
    </w:p>
    <w:p>
      <w:pPr>
        <w:spacing w:before="400" w:after="0" w:line="240" w:lineRule="auto"/>
        <w:ind w:left="640"/>
        <w:jc w:val="left"/>
      </w:pPr>
      <w:r>
        <w:rPr>
          <w:sz w:val="24"/>
        </w:rPr>
        <w:t>(3)</w:t>
      </w:r>
    </w:p>
    <w:p>
      <w:pPr>
        <w:spacing w:line="240" w:lineRule="auto"/>
        <w:ind w:left="640"/>
        <w:jc w:val="left"/>
      </w:pPr>
      <w:r>
        <w:rPr>
          <w:sz w:val="16"/>
        </w:rPr>
        <w:t>A.    A</w:t>
      </w:r>
      <w:r>
        <w:rPr>
          <w:sz w:val="16"/>
        </w:rPr>
        <w:br w:type="textWrapping"/>
      </w:r>
      <w:r>
        <w:rPr>
          <w:sz w:val="16"/>
        </w:rPr>
        <w:t>B.    B</w:t>
      </w:r>
      <w:r>
        <w:rPr>
          <w:sz w:val="16"/>
        </w:rPr>
        <w:br w:type="textWrapping"/>
      </w:r>
      <w:r>
        <w:rPr>
          <w:sz w:val="16"/>
        </w:rPr>
        <w:t>C.    C</w:t>
      </w:r>
      <w:r>
        <w:rPr>
          <w:sz w:val="16"/>
        </w:rPr>
        <w:br w:type="textWrapping"/>
      </w:r>
      <w:r>
        <w:rPr>
          <w:sz w:val="16"/>
        </w:rPr>
        <w:t xml:space="preserve">                </w:t>
      </w:r>
    </w:p>
    <w:p>
      <w:pPr>
        <w:spacing w:before="400" w:after="0" w:line="240" w:lineRule="auto"/>
        <w:ind w:left="640"/>
        <w:jc w:val="left"/>
      </w:pPr>
      <w:r>
        <w:rPr>
          <w:sz w:val="24"/>
        </w:rPr>
        <w:t>(4)</w:t>
      </w:r>
    </w:p>
    <w:p>
      <w:pPr>
        <w:spacing w:line="240" w:lineRule="auto"/>
        <w:ind w:left="640"/>
        <w:jc w:val="left"/>
      </w:pPr>
      <w:r>
        <w:rPr>
          <w:sz w:val="16"/>
        </w:rPr>
        <w:t>A.    A</w:t>
      </w:r>
      <w:r>
        <w:rPr>
          <w:sz w:val="16"/>
        </w:rPr>
        <w:br w:type="textWrapping"/>
      </w:r>
      <w:r>
        <w:rPr>
          <w:sz w:val="16"/>
        </w:rPr>
        <w:t>B.    B</w:t>
      </w:r>
      <w:r>
        <w:rPr>
          <w:sz w:val="16"/>
        </w:rPr>
        <w:br w:type="textWrapping"/>
      </w:r>
      <w:r>
        <w:rPr>
          <w:sz w:val="16"/>
        </w:rPr>
        <w:t>C.    C</w:t>
      </w:r>
      <w:r>
        <w:rPr>
          <w:sz w:val="16"/>
        </w:rPr>
        <w:br w:type="textWrapping"/>
      </w:r>
      <w:r>
        <w:rPr>
          <w:sz w:val="16"/>
        </w:rPr>
        <w:t xml:space="preserve">                </w:t>
      </w:r>
    </w:p>
    <w:p>
      <w:pPr>
        <w:spacing w:before="400" w:after="0" w:line="240" w:lineRule="auto"/>
        <w:ind w:left="640"/>
        <w:jc w:val="left"/>
      </w:pPr>
      <w:r>
        <w:rPr>
          <w:sz w:val="24"/>
        </w:rPr>
        <w:t>(5)</w:t>
      </w:r>
    </w:p>
    <w:p>
      <w:pPr>
        <w:spacing w:line="240" w:lineRule="auto"/>
        <w:ind w:left="640"/>
        <w:jc w:val="left"/>
      </w:pPr>
      <w:r>
        <w:rPr>
          <w:sz w:val="16"/>
        </w:rPr>
        <w:t>A.    A</w:t>
      </w:r>
      <w:r>
        <w:rPr>
          <w:sz w:val="16"/>
        </w:rPr>
        <w:br w:type="textWrapping"/>
      </w:r>
      <w:r>
        <w:rPr>
          <w:sz w:val="16"/>
        </w:rPr>
        <w:t>B.    B</w:t>
      </w:r>
      <w:r>
        <w:rPr>
          <w:sz w:val="16"/>
        </w:rPr>
        <w:br w:type="textWrapping"/>
      </w:r>
      <w:r>
        <w:rPr>
          <w:sz w:val="16"/>
        </w:rPr>
        <w:t>C.    C</w:t>
      </w:r>
      <w:r>
        <w:rPr>
          <w:sz w:val="16"/>
        </w:rPr>
        <w:br w:type="textWrapping"/>
      </w:r>
      <w:r>
        <w:rPr>
          <w:sz w:val="16"/>
        </w:rPr>
        <w:t xml:space="preserve">                </w:t>
      </w:r>
      <w:r>
        <w:rPr>
          <w:sz w:val="16"/>
        </w:rPr>
        <w:br w:type="textWrapping"/>
      </w:r>
      <w:r>
        <w:rPr>
          <w:sz w:val="16"/>
        </w:rPr>
        <w:t>正确答案：(1) A(2) B(3) C(4) C(5) C</w:t>
      </w:r>
      <w:r>
        <w:rPr>
          <w:sz w:val="16"/>
        </w:rPr>
        <w:br w:type="textWrapping"/>
      </w:r>
      <w:r>
        <w:rPr>
          <w:sz w:val="16"/>
        </w:rPr>
        <w:t>答案解释：暂无</w:t>
      </w:r>
    </w:p>
    <w:p>
      <w:pPr>
        <w:jc w:val="center"/>
      </w:pPr>
      <w:r>
        <w:rPr>
          <w:b/>
          <w:sz w:val="30"/>
        </w:rPr>
        <w:br w:type="textWrapping"/>
      </w:r>
      <w:r>
        <w:rPr>
          <w:sz w:val="30"/>
        </w:rPr>
        <w:t>药事管理与法规 · 形考任务4</w:t>
      </w:r>
    </w:p>
    <w:p>
      <w:pPr>
        <w:pBdr>
          <w:bottom w:val="single" w:color="auto" w:sz="10" w:space="2"/>
        </w:pBdr>
        <w:jc w:val="left"/>
      </w:pPr>
      <w:r>
        <w:rPr>
          <w:sz w:val="20"/>
        </w:rPr>
        <w:t xml:space="preserve"> </w:t>
      </w:r>
      <w:r>
        <w:rPr>
          <w:sz w:val="20"/>
        </w:rPr>
        <w:br w:type="textWrapping"/>
      </w:r>
      <w:r>
        <w:rPr>
          <w:sz w:val="20"/>
        </w:rPr>
        <w:t>同学们好，在学完第9-10章内容后，需要你到此来完成本次形考任务，本次形考满分100分，成绩占总形考成绩的25%，题型包含：单选题、多选题和匹配题，作答完毕之后由系统自动评分，可多次答题。请认真作答！</w:t>
      </w:r>
      <w:r>
        <w:rPr>
          <w:sz w:val="20"/>
        </w:rPr>
        <w:br w:type="textWrapping"/>
      </w:r>
      <w:r>
        <w:rPr>
          <w:sz w:val="20"/>
        </w:rPr>
        <w:t>// &lt;![CDATA[$(document).ready(function() {$('h2').css('text-align', 'center');});// ]]&gt;</w:t>
      </w:r>
    </w:p>
    <w:p>
      <w:pPr>
        <w:spacing w:before="400" w:after="0" w:line="240" w:lineRule="auto"/>
        <w:jc w:val="left"/>
      </w:pPr>
      <w:r>
        <w:rPr>
          <w:sz w:val="24"/>
        </w:rPr>
        <w:t xml:space="preserve">    一、单选题（15题，每题4分，共60分）</w:t>
      </w:r>
      <w:r>
        <w:rPr>
          <w:sz w:val="24"/>
        </w:rPr>
        <w:br w:type="textWrapping"/>
      </w:r>
    </w:p>
    <w:p>
      <w:pPr>
        <w:spacing w:line="240" w:lineRule="auto"/>
        <w:jc w:val="left"/>
      </w:pPr>
      <w:r>
        <w:rPr>
          <w:color w:val="494949"/>
          <w:sz w:val="18"/>
        </w:rPr>
        <w:t>（难易度:中）</w:t>
      </w:r>
    </w:p>
    <w:p>
      <w:pPr>
        <w:spacing w:line="240" w:lineRule="auto"/>
        <w:jc w:val="left"/>
      </w:pPr>
    </w:p>
    <w:p>
      <w:pPr>
        <w:spacing w:before="400" w:after="0" w:line="240" w:lineRule="auto"/>
        <w:jc w:val="left"/>
      </w:pPr>
      <w:r>
        <w:rPr>
          <w:sz w:val="24"/>
        </w:rPr>
        <w:t>2.    下列关于特殊管理药品的说法，错误的有（  ）。</w:t>
      </w:r>
      <w:r>
        <w:rPr>
          <w:sz w:val="24"/>
        </w:rPr>
        <w:br w:type="textWrapping"/>
      </w:r>
    </w:p>
    <w:p>
      <w:pPr>
        <w:spacing w:line="240" w:lineRule="auto"/>
        <w:jc w:val="left"/>
      </w:pPr>
      <w:r>
        <w:rPr>
          <w:color w:val="494949"/>
          <w:sz w:val="18"/>
        </w:rPr>
        <w:t>单选题(4.0分)（难易度:中）</w:t>
      </w:r>
    </w:p>
    <w:p>
      <w:pPr>
        <w:spacing w:line="240" w:lineRule="auto"/>
        <w:jc w:val="left"/>
      </w:pPr>
      <w:r>
        <w:rPr>
          <w:sz w:val="16"/>
        </w:rPr>
        <w:t>A.    这类药品与普通药品一样都具有医疗上的价值</w:t>
      </w:r>
      <w:r>
        <w:rPr>
          <w:sz w:val="16"/>
        </w:rPr>
        <w:br w:type="textWrapping"/>
      </w:r>
      <w:r>
        <w:rPr>
          <w:sz w:val="16"/>
        </w:rPr>
        <w:br w:type="textWrapping"/>
      </w:r>
      <w:r>
        <w:rPr>
          <w:sz w:val="16"/>
        </w:rPr>
        <w:t>B.    如果管理、使用不当，将严重危害病患及公众的生命健康乃至社会利益</w:t>
      </w:r>
      <w:r>
        <w:rPr>
          <w:sz w:val="16"/>
        </w:rPr>
        <w:br w:type="textWrapping"/>
      </w:r>
      <w:r>
        <w:rPr>
          <w:sz w:val="16"/>
        </w:rPr>
        <w:br w:type="textWrapping"/>
      </w:r>
      <w:r>
        <w:rPr>
          <w:sz w:val="16"/>
        </w:rPr>
        <w:t>C.    麻醉药品对中枢神经系统有不同程度的抑制作用，从而影响人的精神活动。</w:t>
      </w:r>
      <w:r>
        <w:rPr>
          <w:sz w:val="16"/>
        </w:rPr>
        <w:br w:type="textWrapping"/>
      </w:r>
      <w:r>
        <w:rPr>
          <w:sz w:val="16"/>
        </w:rPr>
        <w:br w:type="textWrapping"/>
      </w:r>
      <w:r>
        <w:rPr>
          <w:sz w:val="16"/>
        </w:rPr>
        <w:t>D.    精神药品只有生理依赖性，不具有精神依赖性</w:t>
      </w:r>
      <w:r>
        <w:rPr>
          <w:sz w:val="16"/>
        </w:rPr>
        <w:br w:type="textWrapping"/>
      </w:r>
      <w:r>
        <w:rPr>
          <w:sz w:val="16"/>
        </w:rPr>
        <w:br w:type="textWrapping"/>
      </w:r>
      <w:r>
        <w:rPr>
          <w:sz w:val="16"/>
        </w:rPr>
        <w:br w:type="textWrapping"/>
      </w:r>
      <w:r>
        <w:rPr>
          <w:sz w:val="16"/>
        </w:rPr>
        <w:t>正确答案：D</w:t>
      </w:r>
      <w:r>
        <w:rPr>
          <w:sz w:val="16"/>
        </w:rPr>
        <w:br w:type="textWrapping"/>
      </w:r>
      <w:r>
        <w:rPr>
          <w:sz w:val="16"/>
        </w:rPr>
        <w:t>答案解释：暂无</w:t>
      </w:r>
    </w:p>
    <w:p>
      <w:pPr>
        <w:spacing w:before="400" w:after="0" w:line="240" w:lineRule="auto"/>
        <w:jc w:val="left"/>
      </w:pPr>
      <w:r>
        <w:rPr>
          <w:sz w:val="24"/>
        </w:rPr>
        <w:t>3.    我国由（  ）负责全国麻醉药品、精神药品的监督管理工作。</w:t>
      </w:r>
      <w:r>
        <w:rPr>
          <w:sz w:val="24"/>
        </w:rPr>
        <w:br w:type="textWrapping"/>
      </w:r>
    </w:p>
    <w:p>
      <w:pPr>
        <w:spacing w:line="240" w:lineRule="auto"/>
        <w:jc w:val="left"/>
      </w:pPr>
      <w:r>
        <w:rPr>
          <w:color w:val="494949"/>
          <w:sz w:val="18"/>
        </w:rPr>
        <w:t>单选题(4.0分)（难易度:中）</w:t>
      </w:r>
    </w:p>
    <w:p>
      <w:pPr>
        <w:spacing w:line="240" w:lineRule="auto"/>
        <w:jc w:val="left"/>
      </w:pPr>
      <w:r>
        <w:rPr>
          <w:sz w:val="16"/>
        </w:rPr>
        <w:t>A.    卫生行政部门</w:t>
      </w:r>
      <w:r>
        <w:rPr>
          <w:sz w:val="16"/>
        </w:rPr>
        <w:br w:type="textWrapping"/>
      </w:r>
      <w:r>
        <w:rPr>
          <w:sz w:val="16"/>
        </w:rPr>
        <w:br w:type="textWrapping"/>
      </w:r>
      <w:r>
        <w:rPr>
          <w:sz w:val="16"/>
        </w:rPr>
        <w:t>B.    药品监督管理部门</w:t>
      </w:r>
      <w:r>
        <w:rPr>
          <w:sz w:val="16"/>
        </w:rPr>
        <w:br w:type="textWrapping"/>
      </w:r>
      <w:r>
        <w:rPr>
          <w:sz w:val="16"/>
        </w:rPr>
        <w:br w:type="textWrapping"/>
      </w:r>
      <w:r>
        <w:rPr>
          <w:sz w:val="16"/>
        </w:rPr>
        <w:t>C.     公安部门</w:t>
      </w:r>
      <w:r>
        <w:rPr>
          <w:sz w:val="16"/>
        </w:rPr>
        <w:br w:type="textWrapping"/>
      </w:r>
      <w:r>
        <w:rPr>
          <w:sz w:val="16"/>
        </w:rPr>
        <w:br w:type="textWrapping"/>
      </w:r>
      <w:r>
        <w:rPr>
          <w:sz w:val="16"/>
        </w:rPr>
        <w:t>D.    国务院</w:t>
      </w:r>
      <w:r>
        <w:rPr>
          <w:sz w:val="16"/>
        </w:rPr>
        <w:br w:type="textWrapping"/>
      </w:r>
      <w:r>
        <w:rPr>
          <w:sz w:val="16"/>
        </w:rPr>
        <w:br w:type="textWrapping"/>
      </w:r>
      <w:r>
        <w:rPr>
          <w:sz w:val="16"/>
        </w:rPr>
        <w:br w:type="textWrapping"/>
      </w:r>
      <w:r>
        <w:rPr>
          <w:sz w:val="16"/>
        </w:rPr>
        <w:t>正确答案：B</w:t>
      </w:r>
      <w:r>
        <w:rPr>
          <w:sz w:val="16"/>
        </w:rPr>
        <w:br w:type="textWrapping"/>
      </w:r>
      <w:r>
        <w:rPr>
          <w:sz w:val="16"/>
        </w:rPr>
        <w:t>答案解释：暂无</w:t>
      </w:r>
    </w:p>
    <w:p>
      <w:pPr>
        <w:spacing w:before="400" w:after="0" w:line="240" w:lineRule="auto"/>
        <w:jc w:val="left"/>
      </w:pPr>
      <w:r>
        <w:rPr>
          <w:sz w:val="24"/>
        </w:rPr>
        <w:t>4.    国务院药品监督管理部门规定的麻醉药品专用标识的颜色是（  ）。</w:t>
      </w:r>
      <w:r>
        <w:rPr>
          <w:sz w:val="24"/>
        </w:rPr>
        <w:br w:type="textWrapping"/>
      </w:r>
    </w:p>
    <w:p>
      <w:pPr>
        <w:spacing w:line="240" w:lineRule="auto"/>
        <w:jc w:val="left"/>
      </w:pPr>
      <w:r>
        <w:rPr>
          <w:color w:val="494949"/>
          <w:sz w:val="18"/>
        </w:rPr>
        <w:t>单选题(4.0分)（难易度:中）</w:t>
      </w:r>
    </w:p>
    <w:p>
      <w:pPr>
        <w:spacing w:line="240" w:lineRule="auto"/>
        <w:jc w:val="left"/>
      </w:pPr>
      <w:r>
        <w:rPr>
          <w:sz w:val="16"/>
        </w:rPr>
        <w:t>A.    绿色与白色相间</w:t>
      </w:r>
      <w:r>
        <w:rPr>
          <w:sz w:val="16"/>
        </w:rPr>
        <w:br w:type="textWrapping"/>
      </w:r>
      <w:r>
        <w:rPr>
          <w:sz w:val="16"/>
        </w:rPr>
        <w:br w:type="textWrapping"/>
      </w:r>
      <w:r>
        <w:rPr>
          <w:sz w:val="16"/>
        </w:rPr>
        <w:t>B.    蓝色与白色相间</w:t>
      </w:r>
      <w:r>
        <w:rPr>
          <w:sz w:val="16"/>
        </w:rPr>
        <w:br w:type="textWrapping"/>
      </w:r>
      <w:r>
        <w:rPr>
          <w:sz w:val="16"/>
        </w:rPr>
        <w:br w:type="textWrapping"/>
      </w:r>
      <w:r>
        <w:rPr>
          <w:sz w:val="16"/>
        </w:rPr>
        <w:t>C.    白色与黑色相间</w:t>
      </w:r>
      <w:r>
        <w:rPr>
          <w:sz w:val="16"/>
        </w:rPr>
        <w:br w:type="textWrapping"/>
      </w:r>
      <w:r>
        <w:rPr>
          <w:sz w:val="16"/>
        </w:rPr>
        <w:br w:type="textWrapping"/>
      </w:r>
      <w:r>
        <w:rPr>
          <w:sz w:val="16"/>
        </w:rPr>
        <w:t>D.    白色与橙色相间</w:t>
      </w:r>
      <w:r>
        <w:rPr>
          <w:sz w:val="16"/>
        </w:rPr>
        <w:br w:type="textWrapping"/>
      </w:r>
      <w:r>
        <w:rPr>
          <w:sz w:val="16"/>
        </w:rPr>
        <w:br w:type="textWrapping"/>
      </w:r>
      <w:r>
        <w:rPr>
          <w:sz w:val="16"/>
        </w:rPr>
        <w:br w:type="textWrapping"/>
      </w:r>
      <w:r>
        <w:rPr>
          <w:sz w:val="16"/>
        </w:rPr>
        <w:t>正确答案：B</w:t>
      </w:r>
      <w:r>
        <w:rPr>
          <w:sz w:val="16"/>
        </w:rPr>
        <w:br w:type="textWrapping"/>
      </w:r>
      <w:r>
        <w:rPr>
          <w:sz w:val="16"/>
        </w:rPr>
        <w:t>答案解释：暂无</w:t>
      </w:r>
    </w:p>
    <w:p>
      <w:pPr>
        <w:spacing w:before="400" w:after="0" w:line="240" w:lineRule="auto"/>
        <w:jc w:val="left"/>
      </w:pPr>
      <w:r>
        <w:rPr>
          <w:sz w:val="24"/>
        </w:rPr>
        <w:t>5.    下列不属于第二类精神药品的包括（  ）。</w:t>
      </w:r>
      <w:r>
        <w:rPr>
          <w:sz w:val="24"/>
        </w:rPr>
        <w:br w:type="textWrapping"/>
      </w:r>
    </w:p>
    <w:p>
      <w:pPr>
        <w:spacing w:line="240" w:lineRule="auto"/>
        <w:jc w:val="left"/>
      </w:pPr>
      <w:r>
        <w:rPr>
          <w:color w:val="494949"/>
          <w:sz w:val="18"/>
        </w:rPr>
        <w:t>单选题(4.0分)（难易度:中）</w:t>
      </w:r>
    </w:p>
    <w:p>
      <w:pPr>
        <w:spacing w:line="240" w:lineRule="auto"/>
        <w:jc w:val="left"/>
      </w:pPr>
      <w:r>
        <w:rPr>
          <w:sz w:val="16"/>
        </w:rPr>
        <w:t>A.    阿司匹林</w:t>
      </w:r>
      <w:r>
        <w:rPr>
          <w:sz w:val="16"/>
        </w:rPr>
        <w:br w:type="textWrapping"/>
      </w:r>
      <w:r>
        <w:rPr>
          <w:sz w:val="16"/>
        </w:rPr>
        <w:br w:type="textWrapping"/>
      </w:r>
      <w:r>
        <w:rPr>
          <w:sz w:val="16"/>
        </w:rPr>
        <w:t>B.    异戊巴比妥、戊巴比妥、巴比妥、苯巴比妥</w:t>
      </w:r>
      <w:r>
        <w:rPr>
          <w:sz w:val="16"/>
        </w:rPr>
        <w:br w:type="textWrapping"/>
      </w:r>
      <w:r>
        <w:rPr>
          <w:sz w:val="16"/>
        </w:rPr>
        <w:br w:type="textWrapping"/>
      </w:r>
      <w:r>
        <w:rPr>
          <w:sz w:val="16"/>
        </w:rPr>
        <w:t>C.    氯硝西泮、地西泮、氟西泮、劳拉西泮、硝西泮</w:t>
      </w:r>
      <w:r>
        <w:rPr>
          <w:sz w:val="16"/>
        </w:rPr>
        <w:br w:type="textWrapping"/>
      </w:r>
      <w:r>
        <w:rPr>
          <w:sz w:val="16"/>
        </w:rPr>
        <w:br w:type="textWrapping"/>
      </w:r>
      <w:r>
        <w:rPr>
          <w:sz w:val="16"/>
        </w:rPr>
        <w:t>D.    可待因复方口服液体制剂</w:t>
      </w:r>
      <w:r>
        <w:rPr>
          <w:sz w:val="16"/>
        </w:rPr>
        <w:br w:type="textWrapping"/>
      </w:r>
      <w:r>
        <w:rPr>
          <w:sz w:val="16"/>
        </w:rPr>
        <w:br w:type="textWrapping"/>
      </w:r>
      <w:r>
        <w:rPr>
          <w:sz w:val="16"/>
        </w:rPr>
        <w:br w:type="textWrapping"/>
      </w:r>
      <w:r>
        <w:rPr>
          <w:sz w:val="16"/>
        </w:rPr>
        <w:t>正确答案：A</w:t>
      </w:r>
      <w:r>
        <w:rPr>
          <w:sz w:val="16"/>
        </w:rPr>
        <w:br w:type="textWrapping"/>
      </w:r>
      <w:r>
        <w:rPr>
          <w:sz w:val="16"/>
        </w:rPr>
        <w:t>答案解释：暂无</w:t>
      </w:r>
    </w:p>
    <w:p>
      <w:pPr>
        <w:spacing w:before="400" w:after="0" w:line="240" w:lineRule="auto"/>
        <w:jc w:val="left"/>
      </w:pPr>
      <w:r>
        <w:rPr>
          <w:sz w:val="24"/>
        </w:rPr>
        <w:t>6.    麻醉药品的实验研究单位开展实验研究活动应当具备下列条件（  ）。</w:t>
      </w:r>
      <w:r>
        <w:rPr>
          <w:sz w:val="24"/>
        </w:rPr>
        <w:br w:type="textWrapping"/>
      </w:r>
    </w:p>
    <w:p>
      <w:pPr>
        <w:spacing w:line="240" w:lineRule="auto"/>
        <w:jc w:val="left"/>
      </w:pPr>
      <w:r>
        <w:rPr>
          <w:color w:val="494949"/>
          <w:sz w:val="18"/>
        </w:rPr>
        <w:t>单选题(4.0分)（难易度:中）</w:t>
      </w:r>
    </w:p>
    <w:p>
      <w:pPr>
        <w:spacing w:line="240" w:lineRule="auto"/>
        <w:jc w:val="left"/>
      </w:pPr>
      <w:r>
        <w:rPr>
          <w:sz w:val="16"/>
        </w:rPr>
        <w:t>A.    有保证实验所需麻醉药品安全的措施和管理制度</w:t>
      </w:r>
      <w:r>
        <w:rPr>
          <w:sz w:val="16"/>
        </w:rPr>
        <w:br w:type="textWrapping"/>
      </w:r>
      <w:r>
        <w:rPr>
          <w:sz w:val="16"/>
        </w:rPr>
        <w:br w:type="textWrapping"/>
      </w:r>
      <w:r>
        <w:rPr>
          <w:sz w:val="16"/>
        </w:rPr>
        <w:t>B.    单位及其工作人员2年内没有违反有关禁毒的法律、行政法规规定的行为</w:t>
      </w:r>
      <w:r>
        <w:rPr>
          <w:sz w:val="16"/>
        </w:rPr>
        <w:br w:type="textWrapping"/>
      </w:r>
      <w:r>
        <w:rPr>
          <w:sz w:val="16"/>
        </w:rPr>
        <w:br w:type="textWrapping"/>
      </w:r>
      <w:r>
        <w:rPr>
          <w:sz w:val="16"/>
        </w:rPr>
        <w:t>C.    以医疗、科学研究或者教学为目的</w:t>
      </w:r>
      <w:r>
        <w:rPr>
          <w:sz w:val="16"/>
        </w:rPr>
        <w:br w:type="textWrapping"/>
      </w:r>
      <w:r>
        <w:rPr>
          <w:sz w:val="16"/>
        </w:rPr>
        <w:br w:type="textWrapping"/>
      </w:r>
      <w:r>
        <w:rPr>
          <w:sz w:val="16"/>
        </w:rPr>
        <w:t>D.    以上都是</w:t>
      </w:r>
      <w:r>
        <w:rPr>
          <w:sz w:val="16"/>
        </w:rPr>
        <w:br w:type="textWrapping"/>
      </w:r>
      <w:r>
        <w:rPr>
          <w:sz w:val="16"/>
        </w:rPr>
        <w:br w:type="textWrapping"/>
      </w:r>
      <w:r>
        <w:rPr>
          <w:sz w:val="16"/>
        </w:rPr>
        <w:br w:type="textWrapping"/>
      </w:r>
      <w:r>
        <w:rPr>
          <w:sz w:val="16"/>
        </w:rPr>
        <w:t>正确答案：D</w:t>
      </w:r>
      <w:r>
        <w:rPr>
          <w:sz w:val="16"/>
        </w:rPr>
        <w:br w:type="textWrapping"/>
      </w:r>
      <w:r>
        <w:rPr>
          <w:sz w:val="16"/>
        </w:rPr>
        <w:t>答案解释：暂无</w:t>
      </w:r>
    </w:p>
    <w:p>
      <w:pPr>
        <w:spacing w:before="400" w:after="0" w:line="240" w:lineRule="auto"/>
        <w:jc w:val="left"/>
      </w:pPr>
      <w:r>
        <w:rPr>
          <w:sz w:val="24"/>
        </w:rPr>
        <w:t>7.    麻醉药品的定点生产企业应当具备的条件描述有误的是（  ）。</w:t>
      </w:r>
      <w:r>
        <w:rPr>
          <w:sz w:val="24"/>
        </w:rPr>
        <w:br w:type="textWrapping"/>
      </w:r>
    </w:p>
    <w:p>
      <w:pPr>
        <w:spacing w:line="240" w:lineRule="auto"/>
        <w:jc w:val="left"/>
      </w:pPr>
      <w:r>
        <w:rPr>
          <w:color w:val="494949"/>
          <w:sz w:val="18"/>
        </w:rPr>
        <w:t>单选题(4.0分)（难易度:中）</w:t>
      </w:r>
    </w:p>
    <w:p>
      <w:pPr>
        <w:spacing w:line="240" w:lineRule="auto"/>
        <w:jc w:val="left"/>
      </w:pPr>
      <w:r>
        <w:rPr>
          <w:sz w:val="16"/>
        </w:rPr>
        <w:t>A.    有符合规定的专门的生产设施、储存条件和相应的安全管理设施</w:t>
      </w:r>
      <w:r>
        <w:rPr>
          <w:sz w:val="16"/>
        </w:rPr>
        <w:br w:type="textWrapping"/>
      </w:r>
      <w:r>
        <w:rPr>
          <w:sz w:val="16"/>
        </w:rPr>
        <w:br w:type="textWrapping"/>
      </w:r>
      <w:r>
        <w:rPr>
          <w:sz w:val="16"/>
        </w:rPr>
        <w:t>B.    有药品生产许可证，不必通过GMP认证</w:t>
      </w:r>
      <w:r>
        <w:rPr>
          <w:sz w:val="16"/>
        </w:rPr>
        <w:br w:type="textWrapping"/>
      </w:r>
      <w:r>
        <w:rPr>
          <w:sz w:val="16"/>
        </w:rPr>
        <w:br w:type="textWrapping"/>
      </w:r>
      <w:r>
        <w:rPr>
          <w:sz w:val="16"/>
        </w:rPr>
        <w:t>C.    符合国务院药品监督管理部门公布的麻醉药品和精神药品定点生产企业数量和布局的要求</w:t>
      </w:r>
      <w:r>
        <w:rPr>
          <w:sz w:val="16"/>
        </w:rPr>
        <w:br w:type="textWrapping"/>
      </w:r>
      <w:r>
        <w:rPr>
          <w:sz w:val="16"/>
        </w:rPr>
        <w:br w:type="textWrapping"/>
      </w:r>
      <w:r>
        <w:rPr>
          <w:sz w:val="16"/>
        </w:rPr>
        <w:t>D.    有保证麻醉药品安全生产的管理制度</w:t>
      </w:r>
      <w:r>
        <w:rPr>
          <w:sz w:val="16"/>
        </w:rPr>
        <w:br w:type="textWrapping"/>
      </w:r>
      <w:r>
        <w:rPr>
          <w:sz w:val="16"/>
        </w:rPr>
        <w:br w:type="textWrapping"/>
      </w:r>
      <w:r>
        <w:rPr>
          <w:sz w:val="16"/>
        </w:rPr>
        <w:br w:type="textWrapping"/>
      </w:r>
      <w:r>
        <w:rPr>
          <w:sz w:val="16"/>
        </w:rPr>
        <w:t>正确答案：B</w:t>
      </w:r>
      <w:r>
        <w:rPr>
          <w:sz w:val="16"/>
        </w:rPr>
        <w:br w:type="textWrapping"/>
      </w:r>
      <w:r>
        <w:rPr>
          <w:sz w:val="16"/>
        </w:rPr>
        <w:t>答案解释：暂无</w:t>
      </w:r>
    </w:p>
    <w:p>
      <w:pPr>
        <w:spacing w:before="400" w:after="0" w:line="240" w:lineRule="auto"/>
        <w:jc w:val="left"/>
      </w:pPr>
      <w:r>
        <w:rPr>
          <w:sz w:val="24"/>
        </w:rPr>
        <w:t>8.    以下关于麻醉药品和精神药品零售管理的描述有误的是（  ）。</w:t>
      </w:r>
      <w:r>
        <w:rPr>
          <w:sz w:val="24"/>
        </w:rPr>
        <w:br w:type="textWrapping"/>
      </w:r>
    </w:p>
    <w:p>
      <w:pPr>
        <w:spacing w:line="240" w:lineRule="auto"/>
        <w:jc w:val="left"/>
      </w:pPr>
      <w:r>
        <w:rPr>
          <w:color w:val="494949"/>
          <w:sz w:val="18"/>
        </w:rPr>
        <w:t>单选题(4.0分)（难易度:中）</w:t>
      </w:r>
    </w:p>
    <w:p>
      <w:pPr>
        <w:spacing w:line="240" w:lineRule="auto"/>
        <w:jc w:val="left"/>
      </w:pPr>
      <w:r>
        <w:rPr>
          <w:sz w:val="16"/>
        </w:rPr>
        <w:t>A.    麻醉药品和第一类精神药品不得零售。</w:t>
      </w:r>
      <w:r>
        <w:rPr>
          <w:sz w:val="16"/>
        </w:rPr>
        <w:br w:type="textWrapping"/>
      </w:r>
      <w:r>
        <w:rPr>
          <w:sz w:val="16"/>
        </w:rPr>
        <w:br w:type="textWrapping"/>
      </w:r>
      <w:r>
        <w:rPr>
          <w:sz w:val="16"/>
        </w:rPr>
        <w:t>B.    除经批准的药品零售连锁企业外，其他药品零售企业不得从事第二类精神药品零售活动。</w:t>
      </w:r>
      <w:r>
        <w:rPr>
          <w:sz w:val="16"/>
        </w:rPr>
        <w:br w:type="textWrapping"/>
      </w:r>
      <w:r>
        <w:rPr>
          <w:sz w:val="16"/>
        </w:rPr>
        <w:br w:type="textWrapping"/>
      </w:r>
      <w:r>
        <w:rPr>
          <w:sz w:val="16"/>
        </w:rPr>
        <w:t>C.    第二类精神药品零售企业应当凭执业医师开具的处方，按规定剂量销售第二类精神药品，并将处方保存2年备查。</w:t>
      </w:r>
      <w:r>
        <w:rPr>
          <w:sz w:val="16"/>
        </w:rPr>
        <w:br w:type="textWrapping"/>
      </w:r>
      <w:r>
        <w:rPr>
          <w:sz w:val="16"/>
        </w:rPr>
        <w:br w:type="textWrapping"/>
      </w:r>
      <w:r>
        <w:rPr>
          <w:sz w:val="16"/>
        </w:rPr>
        <w:t>D.    可以向未成年人销售第二类精神药品。</w:t>
      </w:r>
      <w:r>
        <w:rPr>
          <w:sz w:val="16"/>
        </w:rPr>
        <w:br w:type="textWrapping"/>
      </w:r>
      <w:r>
        <w:rPr>
          <w:sz w:val="16"/>
        </w:rPr>
        <w:br w:type="textWrapping"/>
      </w:r>
      <w:r>
        <w:rPr>
          <w:sz w:val="16"/>
        </w:rPr>
        <w:br w:type="textWrapping"/>
      </w:r>
      <w:r>
        <w:rPr>
          <w:sz w:val="16"/>
        </w:rPr>
        <w:t>正确答案：D</w:t>
      </w:r>
      <w:r>
        <w:rPr>
          <w:sz w:val="16"/>
        </w:rPr>
        <w:br w:type="textWrapping"/>
      </w:r>
      <w:r>
        <w:rPr>
          <w:sz w:val="16"/>
        </w:rPr>
        <w:t>答案解释：暂无</w:t>
      </w:r>
    </w:p>
    <w:p>
      <w:pPr>
        <w:spacing w:before="400" w:after="0" w:line="240" w:lineRule="auto"/>
        <w:jc w:val="left"/>
      </w:pPr>
      <w:r>
        <w:rPr>
          <w:sz w:val="24"/>
        </w:rPr>
        <w:t>9.    以下关于医疗用毒性药品购销的描述有误的是（  ）。</w:t>
      </w:r>
      <w:r>
        <w:rPr>
          <w:sz w:val="24"/>
        </w:rPr>
        <w:br w:type="textWrapping"/>
      </w:r>
    </w:p>
    <w:p>
      <w:pPr>
        <w:spacing w:line="240" w:lineRule="auto"/>
        <w:jc w:val="left"/>
      </w:pPr>
      <w:r>
        <w:rPr>
          <w:color w:val="494949"/>
          <w:sz w:val="18"/>
        </w:rPr>
        <w:t>单选题(4.0分)（难易度:中）</w:t>
      </w:r>
    </w:p>
    <w:p>
      <w:pPr>
        <w:spacing w:line="240" w:lineRule="auto"/>
        <w:jc w:val="left"/>
      </w:pPr>
      <w:r>
        <w:rPr>
          <w:sz w:val="16"/>
        </w:rPr>
        <w:t>A.    收购、经营、加工和使用医疗用毒性药品的单位必须具备划定仓位、专柜加锁的仓储条件，但是不必专人保管，可以与麻醉药品混杂。</w:t>
      </w:r>
      <w:r>
        <w:rPr>
          <w:sz w:val="16"/>
        </w:rPr>
        <w:br w:type="textWrapping"/>
      </w:r>
      <w:r>
        <w:rPr>
          <w:sz w:val="16"/>
        </w:rPr>
        <w:br w:type="textWrapping"/>
      </w:r>
      <w:r>
        <w:rPr>
          <w:sz w:val="16"/>
        </w:rPr>
        <w:t>B.    医疗用毒性药品的包装容器上必须印有清晰完整的毒性标识。</w:t>
      </w:r>
      <w:r>
        <w:rPr>
          <w:sz w:val="16"/>
        </w:rPr>
        <w:br w:type="textWrapping"/>
      </w:r>
      <w:r>
        <w:rPr>
          <w:sz w:val="16"/>
        </w:rPr>
        <w:br w:type="textWrapping"/>
      </w:r>
      <w:r>
        <w:rPr>
          <w:sz w:val="16"/>
        </w:rPr>
        <w:t>C.    在运输毒性药品过程中，应采取有效措施，防止发生事故。</w:t>
      </w:r>
      <w:r>
        <w:rPr>
          <w:sz w:val="16"/>
        </w:rPr>
        <w:br w:type="textWrapping"/>
      </w:r>
      <w:r>
        <w:rPr>
          <w:sz w:val="16"/>
        </w:rPr>
        <w:br w:type="textWrapping"/>
      </w:r>
      <w:r>
        <w:rPr>
          <w:sz w:val="16"/>
        </w:rPr>
        <w:t>D.    建立严格的入库、储存及出库保管、验收、领发、核对等管理制度，严防收假、收错、发错事故。</w:t>
      </w:r>
      <w:r>
        <w:rPr>
          <w:sz w:val="16"/>
        </w:rPr>
        <w:br w:type="textWrapping"/>
      </w:r>
      <w:r>
        <w:rPr>
          <w:sz w:val="16"/>
        </w:rPr>
        <w:br w:type="textWrapping"/>
      </w:r>
      <w:r>
        <w:rPr>
          <w:sz w:val="16"/>
        </w:rPr>
        <w:br w:type="textWrapping"/>
      </w:r>
      <w:r>
        <w:rPr>
          <w:sz w:val="16"/>
        </w:rPr>
        <w:t>正确答案：A</w:t>
      </w:r>
      <w:r>
        <w:rPr>
          <w:sz w:val="16"/>
        </w:rPr>
        <w:br w:type="textWrapping"/>
      </w:r>
      <w:r>
        <w:rPr>
          <w:sz w:val="16"/>
        </w:rPr>
        <w:t>答案解释：暂无</w:t>
      </w:r>
    </w:p>
    <w:p>
      <w:pPr>
        <w:spacing w:before="400" w:after="0" w:line="240" w:lineRule="auto"/>
        <w:jc w:val="left"/>
      </w:pPr>
      <w:r>
        <w:rPr>
          <w:sz w:val="24"/>
        </w:rPr>
        <w:t>10.    中药包括三大类：（ ）。</w:t>
      </w:r>
      <w:r>
        <w:rPr>
          <w:sz w:val="24"/>
        </w:rPr>
        <w:br w:type="textWrapping"/>
      </w:r>
    </w:p>
    <w:p>
      <w:pPr>
        <w:spacing w:line="240" w:lineRule="auto"/>
        <w:jc w:val="left"/>
      </w:pPr>
      <w:r>
        <w:rPr>
          <w:color w:val="494949"/>
          <w:sz w:val="18"/>
        </w:rPr>
        <w:t>单选题(4.0分)（难易度:中）</w:t>
      </w:r>
    </w:p>
    <w:p>
      <w:pPr>
        <w:spacing w:line="240" w:lineRule="auto"/>
        <w:jc w:val="left"/>
      </w:pPr>
      <w:r>
        <w:rPr>
          <w:sz w:val="16"/>
        </w:rPr>
        <w:t>A.    中成药、中药注射剂、中药材</w:t>
      </w:r>
      <w:r>
        <w:rPr>
          <w:sz w:val="16"/>
        </w:rPr>
        <w:br w:type="textWrapping"/>
      </w:r>
      <w:r>
        <w:rPr>
          <w:sz w:val="16"/>
        </w:rPr>
        <w:br w:type="textWrapping"/>
      </w:r>
      <w:r>
        <w:rPr>
          <w:sz w:val="16"/>
        </w:rPr>
        <w:t>B.    中药材、中药饮片、西药合方药</w:t>
      </w:r>
      <w:r>
        <w:rPr>
          <w:sz w:val="16"/>
        </w:rPr>
        <w:br w:type="textWrapping"/>
      </w:r>
      <w:r>
        <w:rPr>
          <w:sz w:val="16"/>
        </w:rPr>
        <w:br w:type="textWrapping"/>
      </w:r>
      <w:r>
        <w:rPr>
          <w:sz w:val="16"/>
        </w:rPr>
        <w:t>C.    中药材、中药饮片、中成药</w:t>
      </w:r>
      <w:r>
        <w:rPr>
          <w:sz w:val="16"/>
        </w:rPr>
        <w:br w:type="textWrapping"/>
      </w:r>
      <w:r>
        <w:rPr>
          <w:sz w:val="16"/>
        </w:rPr>
        <w:br w:type="textWrapping"/>
      </w:r>
      <w:r>
        <w:rPr>
          <w:sz w:val="16"/>
        </w:rPr>
        <w:t>D.    以上都不对</w:t>
      </w:r>
      <w:r>
        <w:rPr>
          <w:sz w:val="16"/>
        </w:rPr>
        <w:br w:type="textWrapping"/>
      </w:r>
      <w:r>
        <w:rPr>
          <w:sz w:val="16"/>
        </w:rPr>
        <w:br w:type="textWrapping"/>
      </w:r>
      <w:r>
        <w:rPr>
          <w:sz w:val="16"/>
        </w:rPr>
        <w:br w:type="textWrapping"/>
      </w:r>
      <w:r>
        <w:rPr>
          <w:sz w:val="16"/>
        </w:rPr>
        <w:t>正确答案：C</w:t>
      </w:r>
      <w:r>
        <w:rPr>
          <w:sz w:val="16"/>
        </w:rPr>
        <w:br w:type="textWrapping"/>
      </w:r>
      <w:r>
        <w:rPr>
          <w:sz w:val="16"/>
        </w:rPr>
        <w:t>答案解释：暂无</w:t>
      </w:r>
    </w:p>
    <w:p>
      <w:pPr>
        <w:spacing w:before="400" w:after="0" w:line="240" w:lineRule="auto"/>
        <w:jc w:val="left"/>
      </w:pPr>
      <w:r>
        <w:rPr>
          <w:sz w:val="24"/>
        </w:rPr>
        <w:t>11.    （  ）是指在中医药理论指导下，根据辨证施治和调剂、制剂的需要，对中药材进行特殊加工炮制后的制成品。</w:t>
      </w:r>
      <w:r>
        <w:rPr>
          <w:sz w:val="24"/>
        </w:rPr>
        <w:br w:type="textWrapping"/>
      </w:r>
    </w:p>
    <w:p>
      <w:pPr>
        <w:spacing w:line="240" w:lineRule="auto"/>
        <w:jc w:val="left"/>
      </w:pPr>
      <w:r>
        <w:rPr>
          <w:color w:val="494949"/>
          <w:sz w:val="18"/>
        </w:rPr>
        <w:t>单选题(4.0分)（难易度:中）</w:t>
      </w:r>
    </w:p>
    <w:p>
      <w:pPr>
        <w:spacing w:line="240" w:lineRule="auto"/>
        <w:jc w:val="left"/>
      </w:pPr>
      <w:r>
        <w:rPr>
          <w:sz w:val="16"/>
        </w:rPr>
        <w:t>A.    中成药</w:t>
      </w:r>
      <w:r>
        <w:rPr>
          <w:sz w:val="16"/>
        </w:rPr>
        <w:br w:type="textWrapping"/>
      </w:r>
      <w:r>
        <w:rPr>
          <w:sz w:val="16"/>
        </w:rPr>
        <w:br w:type="textWrapping"/>
      </w:r>
      <w:r>
        <w:rPr>
          <w:sz w:val="16"/>
        </w:rPr>
        <w:t>B.    中药饮片</w:t>
      </w:r>
      <w:r>
        <w:rPr>
          <w:sz w:val="16"/>
        </w:rPr>
        <w:br w:type="textWrapping"/>
      </w:r>
      <w:r>
        <w:rPr>
          <w:sz w:val="16"/>
        </w:rPr>
        <w:br w:type="textWrapping"/>
      </w:r>
      <w:r>
        <w:rPr>
          <w:sz w:val="16"/>
        </w:rPr>
        <w:t>C.    中药材</w:t>
      </w:r>
      <w:r>
        <w:rPr>
          <w:sz w:val="16"/>
        </w:rPr>
        <w:br w:type="textWrapping"/>
      </w:r>
      <w:r>
        <w:rPr>
          <w:sz w:val="16"/>
        </w:rPr>
        <w:br w:type="textWrapping"/>
      </w:r>
      <w:r>
        <w:rPr>
          <w:sz w:val="16"/>
        </w:rPr>
        <w:t>D.    西药合方药</w:t>
      </w:r>
      <w:r>
        <w:rPr>
          <w:sz w:val="16"/>
        </w:rPr>
        <w:br w:type="textWrapping"/>
      </w:r>
      <w:r>
        <w:rPr>
          <w:sz w:val="16"/>
        </w:rPr>
        <w:br w:type="textWrapping"/>
      </w:r>
      <w:r>
        <w:rPr>
          <w:sz w:val="16"/>
        </w:rPr>
        <w:br w:type="textWrapping"/>
      </w:r>
      <w:r>
        <w:rPr>
          <w:sz w:val="16"/>
        </w:rPr>
        <w:t>正确答案：B</w:t>
      </w:r>
      <w:r>
        <w:rPr>
          <w:sz w:val="16"/>
        </w:rPr>
        <w:br w:type="textWrapping"/>
      </w:r>
      <w:r>
        <w:rPr>
          <w:sz w:val="16"/>
        </w:rPr>
        <w:t>答案解释：暂无</w:t>
      </w:r>
    </w:p>
    <w:p>
      <w:pPr>
        <w:spacing w:before="400" w:after="0" w:line="240" w:lineRule="auto"/>
        <w:jc w:val="left"/>
      </w:pPr>
      <w:r>
        <w:rPr>
          <w:sz w:val="24"/>
        </w:rPr>
        <w:t>12.    国家重点保护的野生药材物种分为（  ）级管理。</w:t>
      </w:r>
      <w:r>
        <w:rPr>
          <w:sz w:val="24"/>
        </w:rPr>
        <w:br w:type="textWrapping"/>
      </w:r>
    </w:p>
    <w:p>
      <w:pPr>
        <w:spacing w:line="240" w:lineRule="auto"/>
        <w:jc w:val="left"/>
      </w:pPr>
      <w:r>
        <w:rPr>
          <w:color w:val="494949"/>
          <w:sz w:val="18"/>
        </w:rPr>
        <w:t>单选题(4.0分)（难易度:中）</w:t>
      </w:r>
    </w:p>
    <w:p>
      <w:pPr>
        <w:spacing w:line="240" w:lineRule="auto"/>
        <w:jc w:val="left"/>
      </w:pPr>
      <w:r>
        <w:rPr>
          <w:sz w:val="16"/>
        </w:rPr>
        <w:t>A.    二</w:t>
      </w:r>
      <w:r>
        <w:rPr>
          <w:sz w:val="16"/>
        </w:rPr>
        <w:br w:type="textWrapping"/>
      </w:r>
      <w:r>
        <w:rPr>
          <w:sz w:val="16"/>
        </w:rPr>
        <w:br w:type="textWrapping"/>
      </w:r>
      <w:r>
        <w:rPr>
          <w:sz w:val="16"/>
        </w:rPr>
        <w:t>B.     三</w:t>
      </w:r>
      <w:r>
        <w:rPr>
          <w:sz w:val="16"/>
        </w:rPr>
        <w:br w:type="textWrapping"/>
      </w:r>
      <w:r>
        <w:rPr>
          <w:sz w:val="16"/>
        </w:rPr>
        <w:br w:type="textWrapping"/>
      </w:r>
      <w:r>
        <w:rPr>
          <w:sz w:val="16"/>
        </w:rPr>
        <w:t>C.    四</w:t>
      </w:r>
      <w:r>
        <w:rPr>
          <w:sz w:val="16"/>
        </w:rPr>
        <w:br w:type="textWrapping"/>
      </w:r>
      <w:r>
        <w:rPr>
          <w:sz w:val="16"/>
        </w:rPr>
        <w:br w:type="textWrapping"/>
      </w:r>
      <w:r>
        <w:rPr>
          <w:sz w:val="16"/>
        </w:rPr>
        <w:t>D.    五</w:t>
      </w:r>
      <w:r>
        <w:rPr>
          <w:sz w:val="16"/>
        </w:rPr>
        <w:br w:type="textWrapping"/>
      </w:r>
      <w:r>
        <w:rPr>
          <w:sz w:val="16"/>
        </w:rPr>
        <w:br w:type="textWrapping"/>
      </w:r>
      <w:r>
        <w:rPr>
          <w:sz w:val="16"/>
        </w:rPr>
        <w:br w:type="textWrapping"/>
      </w:r>
      <w:r>
        <w:rPr>
          <w:sz w:val="16"/>
        </w:rPr>
        <w:t>正确答案：B</w:t>
      </w:r>
      <w:r>
        <w:rPr>
          <w:sz w:val="16"/>
        </w:rPr>
        <w:br w:type="textWrapping"/>
      </w:r>
      <w:r>
        <w:rPr>
          <w:sz w:val="16"/>
        </w:rPr>
        <w:t>答案解释：暂无</w:t>
      </w:r>
    </w:p>
    <w:p>
      <w:pPr>
        <w:spacing w:before="400" w:after="0" w:line="240" w:lineRule="auto"/>
        <w:jc w:val="left"/>
      </w:pPr>
      <w:r>
        <w:rPr>
          <w:sz w:val="24"/>
        </w:rPr>
        <w:t>13.    医院应配备与医院级别相适应的中药学技术人员。直接从事中药饮片技术工作的，应当是中药学专业技术人员。三级医院应当至少配备一名（  ）以上专业技术人员。</w:t>
      </w:r>
      <w:r>
        <w:rPr>
          <w:sz w:val="24"/>
        </w:rPr>
        <w:br w:type="textWrapping"/>
      </w:r>
    </w:p>
    <w:p>
      <w:pPr>
        <w:spacing w:line="240" w:lineRule="auto"/>
        <w:jc w:val="left"/>
      </w:pPr>
      <w:r>
        <w:rPr>
          <w:color w:val="494949"/>
          <w:sz w:val="18"/>
        </w:rPr>
        <w:t>单选题(4.0分)（难易度:中）</w:t>
      </w:r>
    </w:p>
    <w:p>
      <w:pPr>
        <w:spacing w:line="240" w:lineRule="auto"/>
        <w:jc w:val="left"/>
      </w:pPr>
      <w:r>
        <w:rPr>
          <w:sz w:val="16"/>
        </w:rPr>
        <w:t>A.    主任中药师</w:t>
      </w:r>
      <w:r>
        <w:rPr>
          <w:sz w:val="16"/>
        </w:rPr>
        <w:br w:type="textWrapping"/>
      </w:r>
      <w:r>
        <w:rPr>
          <w:sz w:val="16"/>
        </w:rPr>
        <w:br w:type="textWrapping"/>
      </w:r>
      <w:r>
        <w:rPr>
          <w:sz w:val="16"/>
        </w:rPr>
        <w:t>B.    副主任中药师</w:t>
      </w:r>
      <w:r>
        <w:rPr>
          <w:sz w:val="16"/>
        </w:rPr>
        <w:br w:type="textWrapping"/>
      </w:r>
      <w:r>
        <w:rPr>
          <w:sz w:val="16"/>
        </w:rPr>
        <w:br w:type="textWrapping"/>
      </w:r>
      <w:r>
        <w:rPr>
          <w:sz w:val="16"/>
        </w:rPr>
        <w:t>C.    主管中药师</w:t>
      </w:r>
      <w:r>
        <w:rPr>
          <w:sz w:val="16"/>
        </w:rPr>
        <w:br w:type="textWrapping"/>
      </w:r>
      <w:r>
        <w:rPr>
          <w:sz w:val="16"/>
        </w:rPr>
        <w:br w:type="textWrapping"/>
      </w:r>
      <w:r>
        <w:rPr>
          <w:sz w:val="16"/>
        </w:rPr>
        <w:t>D.    中药师或相当于中药师</w:t>
      </w:r>
      <w:r>
        <w:rPr>
          <w:sz w:val="16"/>
        </w:rPr>
        <w:br w:type="textWrapping"/>
      </w:r>
      <w:r>
        <w:rPr>
          <w:sz w:val="16"/>
        </w:rPr>
        <w:br w:type="textWrapping"/>
      </w:r>
      <w:r>
        <w:rPr>
          <w:sz w:val="16"/>
        </w:rPr>
        <w:br w:type="textWrapping"/>
      </w:r>
      <w:r>
        <w:rPr>
          <w:sz w:val="16"/>
        </w:rPr>
        <w:t>正确答案：B</w:t>
      </w:r>
      <w:r>
        <w:rPr>
          <w:sz w:val="16"/>
        </w:rPr>
        <w:br w:type="textWrapping"/>
      </w:r>
      <w:r>
        <w:rPr>
          <w:sz w:val="16"/>
        </w:rPr>
        <w:t>答案解释：暂无</w:t>
      </w:r>
    </w:p>
    <w:p>
      <w:pPr>
        <w:spacing w:before="400" w:after="0" w:line="240" w:lineRule="auto"/>
        <w:jc w:val="left"/>
      </w:pPr>
      <w:r>
        <w:rPr>
          <w:sz w:val="24"/>
        </w:rPr>
        <w:t>14.    对受保护的中药品种分为（  ）进行管理。</w:t>
      </w:r>
      <w:r>
        <w:rPr>
          <w:sz w:val="24"/>
        </w:rPr>
        <w:br w:type="textWrapping"/>
      </w:r>
    </w:p>
    <w:p>
      <w:pPr>
        <w:spacing w:line="240" w:lineRule="auto"/>
        <w:jc w:val="left"/>
      </w:pPr>
      <w:r>
        <w:rPr>
          <w:color w:val="494949"/>
          <w:sz w:val="18"/>
        </w:rPr>
        <w:t>单选题(4.0分)（难易度:中）</w:t>
      </w:r>
    </w:p>
    <w:p>
      <w:pPr>
        <w:spacing w:line="240" w:lineRule="auto"/>
        <w:jc w:val="left"/>
      </w:pPr>
      <w:r>
        <w:rPr>
          <w:sz w:val="16"/>
        </w:rPr>
        <w:t>A.    一级、二级和三级</w:t>
      </w:r>
      <w:r>
        <w:rPr>
          <w:sz w:val="16"/>
        </w:rPr>
        <w:br w:type="textWrapping"/>
      </w:r>
      <w:r>
        <w:rPr>
          <w:sz w:val="16"/>
        </w:rPr>
        <w:br w:type="textWrapping"/>
      </w:r>
      <w:r>
        <w:rPr>
          <w:sz w:val="16"/>
        </w:rPr>
        <w:t>B.    一级和二级</w:t>
      </w:r>
      <w:r>
        <w:rPr>
          <w:sz w:val="16"/>
        </w:rPr>
        <w:br w:type="textWrapping"/>
      </w:r>
      <w:r>
        <w:rPr>
          <w:sz w:val="16"/>
        </w:rPr>
        <w:br w:type="textWrapping"/>
      </w:r>
      <w:r>
        <w:rPr>
          <w:sz w:val="16"/>
        </w:rPr>
        <w:t>C.    甲级和乙级</w:t>
      </w:r>
      <w:r>
        <w:rPr>
          <w:sz w:val="16"/>
        </w:rPr>
        <w:br w:type="textWrapping"/>
      </w:r>
      <w:r>
        <w:rPr>
          <w:sz w:val="16"/>
        </w:rPr>
        <w:br w:type="textWrapping"/>
      </w:r>
      <w:r>
        <w:rPr>
          <w:sz w:val="16"/>
        </w:rPr>
        <w:t>D.    一级、二级和特级</w:t>
      </w:r>
      <w:r>
        <w:rPr>
          <w:sz w:val="16"/>
        </w:rPr>
        <w:br w:type="textWrapping"/>
      </w:r>
      <w:r>
        <w:rPr>
          <w:sz w:val="16"/>
        </w:rPr>
        <w:br w:type="textWrapping"/>
      </w:r>
      <w:r>
        <w:rPr>
          <w:sz w:val="16"/>
        </w:rPr>
        <w:br w:type="textWrapping"/>
      </w:r>
      <w:r>
        <w:rPr>
          <w:sz w:val="16"/>
        </w:rPr>
        <w:t>正确答案：B</w:t>
      </w:r>
      <w:r>
        <w:rPr>
          <w:sz w:val="16"/>
        </w:rPr>
        <w:br w:type="textWrapping"/>
      </w:r>
      <w:r>
        <w:rPr>
          <w:sz w:val="16"/>
        </w:rPr>
        <w:t>答案解释：暂无</w:t>
      </w:r>
    </w:p>
    <w:p>
      <w:pPr>
        <w:spacing w:before="400" w:after="0" w:line="240" w:lineRule="auto"/>
        <w:jc w:val="left"/>
      </w:pPr>
      <w:r>
        <w:rPr>
          <w:sz w:val="24"/>
        </w:rPr>
        <w:t>15.    中药饮片调配每剂质量误差应当在（  ）以内。</w:t>
      </w:r>
      <w:r>
        <w:rPr>
          <w:sz w:val="24"/>
        </w:rPr>
        <w:br w:type="textWrapping"/>
      </w:r>
    </w:p>
    <w:p>
      <w:pPr>
        <w:spacing w:line="240" w:lineRule="auto"/>
        <w:jc w:val="left"/>
      </w:pPr>
      <w:r>
        <w:rPr>
          <w:color w:val="494949"/>
          <w:sz w:val="18"/>
        </w:rPr>
        <w:t>单选题(4.0分)（难易度:中）</w:t>
      </w:r>
    </w:p>
    <w:p>
      <w:pPr>
        <w:spacing w:line="240" w:lineRule="auto"/>
        <w:jc w:val="left"/>
      </w:pPr>
      <w:r>
        <w:rPr>
          <w:sz w:val="16"/>
        </w:rPr>
        <w:t>A.    ±5%</w:t>
      </w:r>
      <w:r>
        <w:rPr>
          <w:sz w:val="16"/>
        </w:rPr>
        <w:br w:type="textWrapping"/>
      </w:r>
      <w:r>
        <w:rPr>
          <w:sz w:val="16"/>
        </w:rPr>
        <w:br w:type="textWrapping"/>
      </w:r>
      <w:r>
        <w:rPr>
          <w:sz w:val="16"/>
        </w:rPr>
        <w:t>B.    ±3%</w:t>
      </w:r>
      <w:r>
        <w:rPr>
          <w:sz w:val="16"/>
        </w:rPr>
        <w:br w:type="textWrapping"/>
      </w:r>
      <w:r>
        <w:rPr>
          <w:sz w:val="16"/>
        </w:rPr>
        <w:br w:type="textWrapping"/>
      </w:r>
      <w:r>
        <w:rPr>
          <w:sz w:val="16"/>
        </w:rPr>
        <w:t>C.    ±10%</w:t>
      </w:r>
      <w:r>
        <w:rPr>
          <w:sz w:val="16"/>
        </w:rPr>
        <w:br w:type="textWrapping"/>
      </w:r>
      <w:r>
        <w:rPr>
          <w:sz w:val="16"/>
        </w:rPr>
        <w:br w:type="textWrapping"/>
      </w:r>
      <w:r>
        <w:rPr>
          <w:sz w:val="16"/>
        </w:rPr>
        <w:t>D.    ±2%</w:t>
      </w:r>
      <w:r>
        <w:rPr>
          <w:sz w:val="16"/>
        </w:rPr>
        <w:br w:type="textWrapping"/>
      </w:r>
      <w:r>
        <w:rPr>
          <w:sz w:val="16"/>
        </w:rPr>
        <w:br w:type="textWrapping"/>
      </w:r>
      <w:r>
        <w:rPr>
          <w:sz w:val="16"/>
        </w:rPr>
        <w:br w:type="textWrapping"/>
      </w:r>
      <w:r>
        <w:rPr>
          <w:sz w:val="16"/>
        </w:rPr>
        <w:t>正确答案：A</w:t>
      </w:r>
      <w:r>
        <w:rPr>
          <w:sz w:val="16"/>
        </w:rPr>
        <w:br w:type="textWrapping"/>
      </w:r>
      <w:r>
        <w:rPr>
          <w:sz w:val="16"/>
        </w:rPr>
        <w:t>答案解释：暂无</w:t>
      </w:r>
    </w:p>
    <w:p>
      <w:pPr>
        <w:spacing w:before="400" w:after="0" w:line="240" w:lineRule="auto"/>
        <w:jc w:val="left"/>
      </w:pPr>
      <w:r>
        <w:rPr>
          <w:sz w:val="24"/>
        </w:rPr>
        <w:t>16.    医疗机构配制的中药制剂品种，应当依法取得制剂批准文号，但是（  ），向医疗机构所在地省、自治区、直辖市人民政府药品监督管理部门备案后即可配制，不需要取得制剂批准文号。</w:t>
      </w:r>
      <w:r>
        <w:rPr>
          <w:sz w:val="24"/>
        </w:rPr>
        <w:br w:type="textWrapping"/>
      </w:r>
    </w:p>
    <w:p>
      <w:pPr>
        <w:spacing w:line="240" w:lineRule="auto"/>
        <w:jc w:val="left"/>
      </w:pPr>
      <w:r>
        <w:rPr>
          <w:color w:val="494949"/>
          <w:sz w:val="18"/>
        </w:rPr>
        <w:t>单选题(4.0分)（难易度:中）</w:t>
      </w:r>
    </w:p>
    <w:p>
      <w:pPr>
        <w:spacing w:line="240" w:lineRule="auto"/>
        <w:jc w:val="left"/>
      </w:pPr>
      <w:r>
        <w:rPr>
          <w:sz w:val="16"/>
        </w:rPr>
        <w:t>A.    仅应用传统工艺配制的中药制剂品种</w:t>
      </w:r>
      <w:r>
        <w:rPr>
          <w:sz w:val="16"/>
        </w:rPr>
        <w:br w:type="textWrapping"/>
      </w:r>
      <w:r>
        <w:rPr>
          <w:sz w:val="16"/>
        </w:rPr>
        <w:br w:type="textWrapping"/>
      </w:r>
      <w:r>
        <w:rPr>
          <w:sz w:val="16"/>
        </w:rPr>
        <w:t>B.    仅应用现代工艺配制的中药制剂品种</w:t>
      </w:r>
      <w:r>
        <w:rPr>
          <w:sz w:val="16"/>
        </w:rPr>
        <w:br w:type="textWrapping"/>
      </w:r>
      <w:r>
        <w:rPr>
          <w:sz w:val="16"/>
        </w:rPr>
        <w:br w:type="textWrapping"/>
      </w:r>
      <w:r>
        <w:rPr>
          <w:sz w:val="16"/>
        </w:rPr>
        <w:t>C.    一级保护的中药品种</w:t>
      </w:r>
      <w:r>
        <w:rPr>
          <w:sz w:val="16"/>
        </w:rPr>
        <w:br w:type="textWrapping"/>
      </w:r>
      <w:r>
        <w:rPr>
          <w:sz w:val="16"/>
        </w:rPr>
        <w:br w:type="textWrapping"/>
      </w:r>
      <w:r>
        <w:rPr>
          <w:sz w:val="16"/>
        </w:rPr>
        <w:t>D.    二级保护的中药品种</w:t>
      </w:r>
      <w:r>
        <w:rPr>
          <w:sz w:val="16"/>
        </w:rPr>
        <w:br w:type="textWrapping"/>
      </w:r>
      <w:r>
        <w:rPr>
          <w:sz w:val="16"/>
        </w:rPr>
        <w:br w:type="textWrapping"/>
      </w:r>
      <w:r>
        <w:rPr>
          <w:sz w:val="16"/>
        </w:rPr>
        <w:br w:type="textWrapping"/>
      </w:r>
      <w:r>
        <w:rPr>
          <w:sz w:val="16"/>
        </w:rPr>
        <w:t>正确答案：A</w:t>
      </w:r>
      <w:r>
        <w:rPr>
          <w:sz w:val="16"/>
        </w:rPr>
        <w:br w:type="textWrapping"/>
      </w:r>
      <w:r>
        <w:rPr>
          <w:sz w:val="16"/>
        </w:rPr>
        <w:t>答案解释：暂无</w:t>
      </w:r>
    </w:p>
    <w:p>
      <w:pPr>
        <w:spacing w:before="400" w:after="0" w:line="240" w:lineRule="auto"/>
        <w:jc w:val="left"/>
      </w:pPr>
      <w:r>
        <w:rPr>
          <w:sz w:val="24"/>
        </w:rPr>
        <w:t xml:space="preserve">    二、多选题（5题，每题5分，共25分）</w:t>
      </w:r>
      <w:r>
        <w:rPr>
          <w:sz w:val="24"/>
        </w:rPr>
        <w:br w:type="textWrapping"/>
      </w:r>
    </w:p>
    <w:p>
      <w:pPr>
        <w:spacing w:line="240" w:lineRule="auto"/>
        <w:jc w:val="left"/>
      </w:pPr>
      <w:r>
        <w:rPr>
          <w:color w:val="494949"/>
          <w:sz w:val="18"/>
        </w:rPr>
        <w:t>（难易度:中）</w:t>
      </w:r>
    </w:p>
    <w:p>
      <w:pPr>
        <w:spacing w:line="240" w:lineRule="auto"/>
        <w:jc w:val="left"/>
      </w:pPr>
    </w:p>
    <w:p>
      <w:pPr>
        <w:spacing w:before="400" w:after="0" w:line="240" w:lineRule="auto"/>
        <w:jc w:val="left"/>
      </w:pPr>
      <w:r>
        <w:rPr>
          <w:sz w:val="24"/>
        </w:rPr>
        <w:t>18.    国家对麻醉药品实行（  ）。</w:t>
      </w:r>
      <w:r>
        <w:rPr>
          <w:sz w:val="24"/>
        </w:rPr>
        <w:br w:type="textWrapping"/>
      </w:r>
    </w:p>
    <w:p>
      <w:pPr>
        <w:spacing w:line="240" w:lineRule="auto"/>
        <w:jc w:val="left"/>
      </w:pPr>
      <w:r>
        <w:rPr>
          <w:color w:val="494949"/>
          <w:sz w:val="18"/>
        </w:rPr>
        <w:t>多选题(5.0分)（难易度:中）</w:t>
      </w:r>
    </w:p>
    <w:p>
      <w:pPr>
        <w:spacing w:line="240" w:lineRule="auto"/>
        <w:jc w:val="left"/>
      </w:pPr>
      <w:r>
        <w:rPr>
          <w:sz w:val="16"/>
        </w:rPr>
        <w:t>A.    定点生产管理制度</w:t>
      </w:r>
      <w:r>
        <w:rPr>
          <w:sz w:val="16"/>
        </w:rPr>
        <w:br w:type="textWrapping"/>
      </w:r>
      <w:r>
        <w:rPr>
          <w:sz w:val="16"/>
        </w:rPr>
        <w:br w:type="textWrapping"/>
      </w:r>
      <w:r>
        <w:rPr>
          <w:sz w:val="16"/>
        </w:rPr>
        <w:t>B.    定点生产制度</w:t>
      </w:r>
      <w:r>
        <w:rPr>
          <w:sz w:val="16"/>
        </w:rPr>
        <w:br w:type="textWrapping"/>
      </w:r>
      <w:r>
        <w:rPr>
          <w:sz w:val="16"/>
        </w:rPr>
        <w:br w:type="textWrapping"/>
      </w:r>
      <w:r>
        <w:rPr>
          <w:sz w:val="16"/>
        </w:rPr>
        <w:t>C.    定点经营管理制度</w:t>
      </w:r>
      <w:r>
        <w:rPr>
          <w:sz w:val="16"/>
        </w:rPr>
        <w:br w:type="textWrapping"/>
      </w:r>
      <w:r>
        <w:rPr>
          <w:sz w:val="16"/>
        </w:rPr>
        <w:br w:type="textWrapping"/>
      </w:r>
      <w:r>
        <w:rPr>
          <w:sz w:val="16"/>
        </w:rPr>
        <w:t>D.    定点经营制度</w:t>
      </w:r>
      <w:r>
        <w:rPr>
          <w:sz w:val="16"/>
        </w:rPr>
        <w:br w:type="textWrapping"/>
      </w:r>
      <w:r>
        <w:rPr>
          <w:sz w:val="16"/>
        </w:rPr>
        <w:br w:type="textWrapping"/>
      </w:r>
      <w:r>
        <w:rPr>
          <w:sz w:val="16"/>
        </w:rPr>
        <w:br w:type="textWrapping"/>
      </w:r>
      <w:r>
        <w:rPr>
          <w:sz w:val="16"/>
        </w:rPr>
        <w:t>正确答案：B D</w:t>
      </w:r>
      <w:r>
        <w:rPr>
          <w:sz w:val="16"/>
        </w:rPr>
        <w:br w:type="textWrapping"/>
      </w:r>
      <w:r>
        <w:rPr>
          <w:sz w:val="16"/>
        </w:rPr>
        <w:t>答案解释：暂无</w:t>
      </w:r>
    </w:p>
    <w:p>
      <w:pPr>
        <w:spacing w:before="400" w:after="0" w:line="240" w:lineRule="auto"/>
        <w:jc w:val="left"/>
      </w:pPr>
      <w:r>
        <w:rPr>
          <w:sz w:val="24"/>
        </w:rPr>
        <w:t>19.    取得“印鉴卡”的必备条件有（  ）。</w:t>
      </w:r>
      <w:r>
        <w:rPr>
          <w:sz w:val="24"/>
        </w:rPr>
        <w:br w:type="textWrapping"/>
      </w:r>
    </w:p>
    <w:p>
      <w:pPr>
        <w:spacing w:line="240" w:lineRule="auto"/>
        <w:jc w:val="left"/>
      </w:pPr>
      <w:r>
        <w:rPr>
          <w:color w:val="494949"/>
          <w:sz w:val="18"/>
        </w:rPr>
        <w:t>多选题(5.0分)（难易度:中）</w:t>
      </w:r>
    </w:p>
    <w:p>
      <w:pPr>
        <w:spacing w:line="240" w:lineRule="auto"/>
        <w:jc w:val="left"/>
      </w:pPr>
      <w:r>
        <w:rPr>
          <w:sz w:val="16"/>
        </w:rPr>
        <w:t>A.    有与使用麻醉药品和第一类精神药品相关的诊疗科目。</w:t>
      </w:r>
      <w:r>
        <w:rPr>
          <w:sz w:val="16"/>
        </w:rPr>
        <w:br w:type="textWrapping"/>
      </w:r>
      <w:r>
        <w:rPr>
          <w:sz w:val="16"/>
        </w:rPr>
        <w:br w:type="textWrapping"/>
      </w:r>
      <w:r>
        <w:rPr>
          <w:sz w:val="16"/>
        </w:rPr>
        <w:t>B.    具有经过麻醉药品和第一类精神药品培训的、专职从事麻醉药品和第一类精神药品管理的药学专业技术人员。</w:t>
      </w:r>
      <w:r>
        <w:rPr>
          <w:sz w:val="16"/>
        </w:rPr>
        <w:br w:type="textWrapping"/>
      </w:r>
      <w:r>
        <w:rPr>
          <w:sz w:val="16"/>
        </w:rPr>
        <w:br w:type="textWrapping"/>
      </w:r>
      <w:r>
        <w:rPr>
          <w:sz w:val="16"/>
        </w:rPr>
        <w:t>C.    有获得麻醉药品和第一类精神药品处方资格的执业医师。</w:t>
      </w:r>
      <w:r>
        <w:rPr>
          <w:sz w:val="16"/>
        </w:rPr>
        <w:br w:type="textWrapping"/>
      </w:r>
      <w:r>
        <w:rPr>
          <w:sz w:val="16"/>
        </w:rPr>
        <w:br w:type="textWrapping"/>
      </w:r>
      <w:r>
        <w:rPr>
          <w:sz w:val="16"/>
        </w:rPr>
        <w:t>D.    有保证麻醉药品和第一类精神药品安全储存的设施和管理制度。</w:t>
      </w:r>
      <w:r>
        <w:rPr>
          <w:sz w:val="16"/>
        </w:rPr>
        <w:br w:type="textWrapping"/>
      </w:r>
      <w:r>
        <w:rPr>
          <w:sz w:val="16"/>
        </w:rPr>
        <w:br w:type="textWrapping"/>
      </w:r>
      <w:r>
        <w:rPr>
          <w:sz w:val="16"/>
        </w:rPr>
        <w:br w:type="textWrapping"/>
      </w:r>
      <w:r>
        <w:rPr>
          <w:sz w:val="16"/>
        </w:rPr>
        <w:t>正确答案：A B C D</w:t>
      </w:r>
      <w:r>
        <w:rPr>
          <w:sz w:val="16"/>
        </w:rPr>
        <w:br w:type="textWrapping"/>
      </w:r>
      <w:r>
        <w:rPr>
          <w:sz w:val="16"/>
        </w:rPr>
        <w:t>答案解释：暂无</w:t>
      </w:r>
    </w:p>
    <w:p>
      <w:pPr>
        <w:spacing w:before="400" w:after="0" w:line="240" w:lineRule="auto"/>
        <w:jc w:val="left"/>
      </w:pPr>
      <w:r>
        <w:rPr>
          <w:sz w:val="24"/>
        </w:rPr>
        <w:t>20.    麻醉药品和精神药品的储存与运输管理的描述，错误的是（  ）。</w:t>
      </w:r>
      <w:r>
        <w:rPr>
          <w:sz w:val="24"/>
        </w:rPr>
        <w:br w:type="textWrapping"/>
      </w:r>
    </w:p>
    <w:p>
      <w:pPr>
        <w:spacing w:line="240" w:lineRule="auto"/>
        <w:jc w:val="left"/>
      </w:pPr>
      <w:r>
        <w:rPr>
          <w:color w:val="494949"/>
          <w:sz w:val="18"/>
        </w:rPr>
        <w:t>多选题(5.0分)（难易度:中）</w:t>
      </w:r>
    </w:p>
    <w:p>
      <w:pPr>
        <w:spacing w:line="240" w:lineRule="auto"/>
        <w:jc w:val="left"/>
      </w:pPr>
      <w:r>
        <w:rPr>
          <w:sz w:val="16"/>
        </w:rPr>
        <w:t>A.    第二类精神药品的储存实行“四专四双”：专库、专柜、专人、专账；双人双锁，药品入库双人验收、出库双人复核。</w:t>
      </w:r>
      <w:r>
        <w:rPr>
          <w:sz w:val="16"/>
        </w:rPr>
        <w:br w:type="textWrapping"/>
      </w:r>
      <w:r>
        <w:rPr>
          <w:sz w:val="16"/>
        </w:rPr>
        <w:br w:type="textWrapping"/>
      </w:r>
      <w:r>
        <w:rPr>
          <w:sz w:val="16"/>
        </w:rPr>
        <w:t>B.    运输第二类精神药品无须办理运输证明。</w:t>
      </w:r>
      <w:r>
        <w:rPr>
          <w:sz w:val="16"/>
        </w:rPr>
        <w:br w:type="textWrapping"/>
      </w:r>
      <w:r>
        <w:rPr>
          <w:sz w:val="16"/>
        </w:rPr>
        <w:br w:type="textWrapping"/>
      </w:r>
      <w:r>
        <w:rPr>
          <w:sz w:val="16"/>
        </w:rPr>
        <w:t>C.    麻醉药品和精神药品不可以邮寄。</w:t>
      </w:r>
      <w:r>
        <w:rPr>
          <w:sz w:val="16"/>
        </w:rPr>
        <w:br w:type="textWrapping"/>
      </w:r>
      <w:r>
        <w:rPr>
          <w:sz w:val="16"/>
        </w:rPr>
        <w:br w:type="textWrapping"/>
      </w:r>
      <w:r>
        <w:rPr>
          <w:sz w:val="16"/>
        </w:rPr>
        <w:t>D.    托运或自行运输麻醉药品和第一类精神药品的单位，应当向所在地设区的市级药品监督管理部门申请领取《麻醉药品、第一类精神药品运输证明》。</w:t>
      </w:r>
      <w:r>
        <w:rPr>
          <w:sz w:val="16"/>
        </w:rPr>
        <w:br w:type="textWrapping"/>
      </w:r>
      <w:r>
        <w:rPr>
          <w:sz w:val="16"/>
        </w:rPr>
        <w:br w:type="textWrapping"/>
      </w:r>
      <w:r>
        <w:rPr>
          <w:sz w:val="16"/>
        </w:rPr>
        <w:br w:type="textWrapping"/>
      </w:r>
      <w:r>
        <w:rPr>
          <w:sz w:val="16"/>
        </w:rPr>
        <w:t>正确答案：A C</w:t>
      </w:r>
      <w:r>
        <w:rPr>
          <w:sz w:val="16"/>
        </w:rPr>
        <w:br w:type="textWrapping"/>
      </w:r>
      <w:r>
        <w:rPr>
          <w:sz w:val="16"/>
        </w:rPr>
        <w:t>答案解释：暂无</w:t>
      </w:r>
    </w:p>
    <w:p>
      <w:pPr>
        <w:spacing w:before="400" w:after="0" w:line="240" w:lineRule="auto"/>
        <w:jc w:val="left"/>
      </w:pPr>
      <w:r>
        <w:rPr>
          <w:sz w:val="24"/>
        </w:rPr>
        <w:t>21.    自种、自采、自用中草药的人员应具备的条件包括（  ）。</w:t>
      </w:r>
      <w:r>
        <w:rPr>
          <w:sz w:val="24"/>
        </w:rPr>
        <w:br w:type="textWrapping"/>
      </w:r>
    </w:p>
    <w:p>
      <w:pPr>
        <w:spacing w:line="240" w:lineRule="auto"/>
        <w:jc w:val="left"/>
      </w:pPr>
      <w:r>
        <w:rPr>
          <w:color w:val="494949"/>
          <w:sz w:val="18"/>
        </w:rPr>
        <w:t>多选题(5.0分)（难易度:中）</w:t>
      </w:r>
    </w:p>
    <w:p>
      <w:pPr>
        <w:spacing w:line="240" w:lineRule="auto"/>
        <w:jc w:val="left"/>
      </w:pPr>
      <w:r>
        <w:rPr>
          <w:sz w:val="16"/>
        </w:rPr>
        <w:t>A.    熟悉中草药知识和栽培技术，具有中草药辨识能力</w:t>
      </w:r>
      <w:r>
        <w:rPr>
          <w:sz w:val="16"/>
        </w:rPr>
        <w:br w:type="textWrapping"/>
      </w:r>
      <w:r>
        <w:rPr>
          <w:sz w:val="16"/>
        </w:rPr>
        <w:br w:type="textWrapping"/>
      </w:r>
      <w:r>
        <w:rPr>
          <w:sz w:val="16"/>
        </w:rPr>
        <w:t>B.    熟练掌握中医基本理论、技能和自种、自采中草药的性味功用、临床疗效、用法用量、配伍禁忌、毒副反应、注意事项等</w:t>
      </w:r>
      <w:r>
        <w:rPr>
          <w:sz w:val="16"/>
        </w:rPr>
        <w:br w:type="textWrapping"/>
      </w:r>
      <w:r>
        <w:rPr>
          <w:sz w:val="16"/>
        </w:rPr>
        <w:br w:type="textWrapping"/>
      </w:r>
      <w:r>
        <w:rPr>
          <w:sz w:val="16"/>
        </w:rPr>
        <w:t>C.    具有执业医师资格证书</w:t>
      </w:r>
      <w:r>
        <w:rPr>
          <w:sz w:val="16"/>
        </w:rPr>
        <w:br w:type="textWrapping"/>
      </w:r>
      <w:r>
        <w:rPr>
          <w:sz w:val="16"/>
        </w:rPr>
        <w:br w:type="textWrapping"/>
      </w:r>
      <w:r>
        <w:rPr>
          <w:sz w:val="16"/>
        </w:rPr>
        <w:t>D.    具有执业药师职业资格证书</w:t>
      </w:r>
      <w:r>
        <w:rPr>
          <w:sz w:val="16"/>
        </w:rPr>
        <w:br w:type="textWrapping"/>
      </w:r>
      <w:r>
        <w:rPr>
          <w:sz w:val="16"/>
        </w:rPr>
        <w:br w:type="textWrapping"/>
      </w:r>
      <w:r>
        <w:rPr>
          <w:sz w:val="16"/>
        </w:rPr>
        <w:br w:type="textWrapping"/>
      </w:r>
      <w:r>
        <w:rPr>
          <w:sz w:val="16"/>
        </w:rPr>
        <w:t>正确答案：A B</w:t>
      </w:r>
      <w:r>
        <w:rPr>
          <w:sz w:val="16"/>
        </w:rPr>
        <w:br w:type="textWrapping"/>
      </w:r>
      <w:r>
        <w:rPr>
          <w:sz w:val="16"/>
        </w:rPr>
        <w:t>答案解释：暂无</w:t>
      </w:r>
    </w:p>
    <w:p>
      <w:pPr>
        <w:spacing w:before="400" w:after="0" w:line="240" w:lineRule="auto"/>
        <w:jc w:val="left"/>
      </w:pPr>
      <w:r>
        <w:rPr>
          <w:sz w:val="24"/>
        </w:rPr>
        <w:t>22.    《中药品种保护条例》适用于中国境内生产制造的中药品种，包括（  ）。</w:t>
      </w:r>
      <w:r>
        <w:rPr>
          <w:sz w:val="24"/>
        </w:rPr>
        <w:br w:type="textWrapping"/>
      </w:r>
    </w:p>
    <w:p>
      <w:pPr>
        <w:spacing w:line="240" w:lineRule="auto"/>
        <w:jc w:val="left"/>
      </w:pPr>
      <w:r>
        <w:rPr>
          <w:color w:val="494949"/>
          <w:sz w:val="18"/>
        </w:rPr>
        <w:t>多选题(5.0分)（难易度:中）</w:t>
      </w:r>
    </w:p>
    <w:p>
      <w:pPr>
        <w:spacing w:line="240" w:lineRule="auto"/>
        <w:jc w:val="left"/>
      </w:pPr>
      <w:r>
        <w:rPr>
          <w:sz w:val="16"/>
        </w:rPr>
        <w:t>A.    中成药</w:t>
      </w:r>
      <w:r>
        <w:rPr>
          <w:sz w:val="16"/>
        </w:rPr>
        <w:br w:type="textWrapping"/>
      </w:r>
      <w:r>
        <w:rPr>
          <w:sz w:val="16"/>
        </w:rPr>
        <w:br w:type="textWrapping"/>
      </w:r>
      <w:r>
        <w:rPr>
          <w:sz w:val="16"/>
        </w:rPr>
        <w:t>B.    申请专利的中药品种</w:t>
      </w:r>
      <w:r>
        <w:rPr>
          <w:sz w:val="16"/>
        </w:rPr>
        <w:br w:type="textWrapping"/>
      </w:r>
      <w:r>
        <w:rPr>
          <w:sz w:val="16"/>
        </w:rPr>
        <w:br w:type="textWrapping"/>
      </w:r>
      <w:r>
        <w:rPr>
          <w:sz w:val="16"/>
        </w:rPr>
        <w:t>C.    中药人工制品。</w:t>
      </w:r>
      <w:r>
        <w:rPr>
          <w:sz w:val="16"/>
        </w:rPr>
        <w:br w:type="textWrapping"/>
      </w:r>
      <w:r>
        <w:rPr>
          <w:sz w:val="16"/>
        </w:rPr>
        <w:br w:type="textWrapping"/>
      </w:r>
      <w:r>
        <w:rPr>
          <w:sz w:val="16"/>
        </w:rPr>
        <w:t>D.    天然药物的提取物及其制剂</w:t>
      </w:r>
      <w:r>
        <w:rPr>
          <w:sz w:val="16"/>
        </w:rPr>
        <w:br w:type="textWrapping"/>
      </w:r>
      <w:r>
        <w:rPr>
          <w:sz w:val="16"/>
        </w:rPr>
        <w:br w:type="textWrapping"/>
      </w:r>
      <w:r>
        <w:rPr>
          <w:sz w:val="16"/>
        </w:rPr>
        <w:br w:type="textWrapping"/>
      </w:r>
      <w:r>
        <w:rPr>
          <w:sz w:val="16"/>
        </w:rPr>
        <w:t>正确答案：A C D</w:t>
      </w:r>
      <w:r>
        <w:rPr>
          <w:sz w:val="16"/>
        </w:rPr>
        <w:br w:type="textWrapping"/>
      </w:r>
      <w:r>
        <w:rPr>
          <w:sz w:val="16"/>
        </w:rPr>
        <w:t>答案解释：暂无</w:t>
      </w:r>
    </w:p>
    <w:p>
      <w:pPr>
        <w:spacing w:before="400" w:after="0" w:line="240" w:lineRule="auto"/>
        <w:jc w:val="left"/>
      </w:pPr>
      <w:r>
        <w:rPr>
          <w:sz w:val="24"/>
        </w:rPr>
        <w:t>23.    三、匹配题（5题，每题3分，共15分）</w:t>
      </w:r>
      <w:r>
        <w:rPr>
          <w:sz w:val="24"/>
        </w:rPr>
        <w:br w:type="textWrapping"/>
      </w:r>
      <w:r>
        <w:rPr>
          <w:sz w:val="24"/>
        </w:rPr>
        <w:t>A.哌替啶</w:t>
      </w:r>
      <w:r>
        <w:rPr>
          <w:sz w:val="24"/>
        </w:rPr>
        <w:br w:type="textWrapping"/>
      </w:r>
      <w:r>
        <w:rPr>
          <w:sz w:val="24"/>
        </w:rPr>
        <w:t>B.丁丙诺啡</w:t>
      </w:r>
      <w:r>
        <w:rPr>
          <w:sz w:val="24"/>
        </w:rPr>
        <w:br w:type="textWrapping"/>
      </w:r>
      <w:r>
        <w:rPr>
          <w:sz w:val="24"/>
        </w:rPr>
        <w:t>C.艾司唑仑</w:t>
      </w:r>
      <w:r>
        <w:rPr>
          <w:sz w:val="24"/>
        </w:rPr>
        <w:br w:type="textWrapping"/>
      </w:r>
      <w:r>
        <w:rPr>
          <w:sz w:val="24"/>
        </w:rPr>
        <w:t>D.阿托品</w:t>
      </w:r>
      <w:r>
        <w:rPr>
          <w:sz w:val="24"/>
        </w:rPr>
        <w:br w:type="textWrapping"/>
      </w:r>
      <w:r>
        <w:rPr>
          <w:sz w:val="24"/>
        </w:rPr>
        <w:t>E.麻黄素</w:t>
      </w:r>
      <w:r>
        <w:rPr>
          <w:sz w:val="24"/>
        </w:rPr>
        <w:br w:type="textWrapping"/>
      </w:r>
      <w:r>
        <w:rPr>
          <w:sz w:val="24"/>
          <w:u w:val="single"/>
        </w:rPr>
        <w:t>   1   </w:t>
      </w:r>
      <w:r>
        <w:rPr>
          <w:sz w:val="24"/>
        </w:rPr>
        <w:t xml:space="preserve"> 属于医疗用毒性药品。</w:t>
      </w:r>
      <w:r>
        <w:rPr>
          <w:sz w:val="24"/>
        </w:rPr>
        <w:br w:type="textWrapping"/>
      </w:r>
      <w:r>
        <w:rPr>
          <w:sz w:val="24"/>
        </w:rPr>
        <w:t>2.</w:t>
      </w:r>
      <w:r>
        <w:rPr>
          <w:sz w:val="24"/>
          <w:u w:val="single"/>
        </w:rPr>
        <w:t>   2   </w:t>
      </w:r>
      <w:r>
        <w:rPr>
          <w:sz w:val="24"/>
        </w:rPr>
        <w:t xml:space="preserve"> 属于第一类精神药品。</w:t>
      </w:r>
      <w:r>
        <w:rPr>
          <w:sz w:val="24"/>
        </w:rPr>
        <w:br w:type="textWrapping"/>
      </w:r>
      <w:r>
        <w:rPr>
          <w:sz w:val="24"/>
        </w:rPr>
        <w:t>3.</w:t>
      </w:r>
      <w:r>
        <w:rPr>
          <w:sz w:val="24"/>
          <w:u w:val="single"/>
        </w:rPr>
        <w:t>   3   </w:t>
      </w:r>
      <w:r>
        <w:rPr>
          <w:sz w:val="24"/>
        </w:rPr>
        <w:t xml:space="preserve"> 属于第二类精神药品。</w:t>
      </w:r>
      <w:r>
        <w:rPr>
          <w:sz w:val="24"/>
        </w:rPr>
        <w:br w:type="textWrapping"/>
      </w:r>
      <w:r>
        <w:rPr>
          <w:sz w:val="24"/>
        </w:rPr>
        <w:t>4.</w:t>
      </w:r>
      <w:r>
        <w:rPr>
          <w:sz w:val="24"/>
          <w:u w:val="single"/>
        </w:rPr>
        <w:t>   4   </w:t>
      </w:r>
      <w:r>
        <w:rPr>
          <w:sz w:val="24"/>
        </w:rPr>
        <w:t xml:space="preserve"> 属于麻醉药品。</w:t>
      </w:r>
      <w:r>
        <w:rPr>
          <w:sz w:val="24"/>
        </w:rPr>
        <w:br w:type="textWrapping"/>
      </w:r>
      <w:r>
        <w:rPr>
          <w:sz w:val="24"/>
        </w:rPr>
        <w:t>5.</w:t>
      </w:r>
      <w:r>
        <w:rPr>
          <w:sz w:val="24"/>
          <w:u w:val="single"/>
        </w:rPr>
        <w:t>   5   </w:t>
      </w:r>
      <w:r>
        <w:rPr>
          <w:sz w:val="24"/>
        </w:rPr>
        <w:t xml:space="preserve"> 属于药品类易制毒化学品。</w:t>
      </w:r>
      <w:r>
        <w:rPr>
          <w:sz w:val="24"/>
        </w:rPr>
        <w:br w:type="textWrapping"/>
      </w:r>
    </w:p>
    <w:p>
      <w:pPr>
        <w:spacing w:line="240" w:lineRule="auto"/>
        <w:jc w:val="left"/>
      </w:pPr>
      <w:r>
        <w:rPr>
          <w:color w:val="494949"/>
          <w:sz w:val="18"/>
        </w:rPr>
        <w:t>完形填空题(15.0分)（难易度:中）</w:t>
      </w:r>
    </w:p>
    <w:p>
      <w:pPr>
        <w:spacing w:line="240" w:lineRule="auto"/>
        <w:jc w:val="left"/>
      </w:pPr>
    </w:p>
    <w:p>
      <w:pPr>
        <w:spacing w:before="400" w:after="0" w:line="240" w:lineRule="auto"/>
        <w:ind w:left="640"/>
        <w:jc w:val="left"/>
      </w:pPr>
      <w:r>
        <w:rPr>
          <w:sz w:val="24"/>
        </w:rPr>
        <w:t>(1)</w:t>
      </w:r>
    </w:p>
    <w:p>
      <w:pPr>
        <w:spacing w:line="240" w:lineRule="auto"/>
        <w:ind w:left="640"/>
        <w:jc w:val="left"/>
      </w:pPr>
      <w:r>
        <w:rPr>
          <w:sz w:val="16"/>
        </w:rPr>
        <w:t>A.    A</w:t>
      </w:r>
      <w:r>
        <w:rPr>
          <w:sz w:val="16"/>
        </w:rPr>
        <w:br w:type="textWrapping"/>
      </w:r>
      <w:r>
        <w:rPr>
          <w:sz w:val="16"/>
        </w:rPr>
        <w:t>B.    B</w:t>
      </w:r>
      <w:r>
        <w:rPr>
          <w:sz w:val="16"/>
        </w:rPr>
        <w:br w:type="textWrapping"/>
      </w:r>
      <w:r>
        <w:rPr>
          <w:sz w:val="16"/>
        </w:rPr>
        <w:t>C.    C</w:t>
      </w:r>
      <w:r>
        <w:rPr>
          <w:sz w:val="16"/>
        </w:rPr>
        <w:br w:type="textWrapping"/>
      </w:r>
      <w:r>
        <w:rPr>
          <w:sz w:val="16"/>
        </w:rPr>
        <w:t>D.    D</w:t>
      </w:r>
      <w:r>
        <w:rPr>
          <w:sz w:val="16"/>
        </w:rPr>
        <w:br w:type="textWrapping"/>
      </w:r>
      <w:r>
        <w:rPr>
          <w:sz w:val="16"/>
        </w:rPr>
        <w:t>E.    E</w:t>
      </w:r>
      <w:r>
        <w:rPr>
          <w:sz w:val="16"/>
        </w:rPr>
        <w:br w:type="textWrapping"/>
      </w:r>
      <w:r>
        <w:rPr>
          <w:sz w:val="16"/>
        </w:rPr>
        <w:t xml:space="preserve">                </w:t>
      </w:r>
    </w:p>
    <w:p>
      <w:pPr>
        <w:spacing w:before="400" w:after="0" w:line="240" w:lineRule="auto"/>
        <w:ind w:left="640"/>
        <w:jc w:val="left"/>
      </w:pPr>
      <w:r>
        <w:rPr>
          <w:sz w:val="24"/>
        </w:rPr>
        <w:t>(2)</w:t>
      </w:r>
    </w:p>
    <w:p>
      <w:pPr>
        <w:spacing w:line="240" w:lineRule="auto"/>
        <w:ind w:left="640"/>
        <w:jc w:val="left"/>
      </w:pPr>
      <w:r>
        <w:rPr>
          <w:sz w:val="16"/>
        </w:rPr>
        <w:t>A.    A</w:t>
      </w:r>
      <w:r>
        <w:rPr>
          <w:sz w:val="16"/>
        </w:rPr>
        <w:br w:type="textWrapping"/>
      </w:r>
      <w:r>
        <w:rPr>
          <w:sz w:val="16"/>
        </w:rPr>
        <w:t>B.    B</w:t>
      </w:r>
      <w:r>
        <w:rPr>
          <w:sz w:val="16"/>
        </w:rPr>
        <w:br w:type="textWrapping"/>
      </w:r>
      <w:r>
        <w:rPr>
          <w:sz w:val="16"/>
        </w:rPr>
        <w:t>C.    C</w:t>
      </w:r>
      <w:r>
        <w:rPr>
          <w:sz w:val="16"/>
        </w:rPr>
        <w:br w:type="textWrapping"/>
      </w:r>
      <w:r>
        <w:rPr>
          <w:sz w:val="16"/>
        </w:rPr>
        <w:t>D.    D</w:t>
      </w:r>
      <w:r>
        <w:rPr>
          <w:sz w:val="16"/>
        </w:rPr>
        <w:br w:type="textWrapping"/>
      </w:r>
      <w:r>
        <w:rPr>
          <w:sz w:val="16"/>
        </w:rPr>
        <w:t>E.    E</w:t>
      </w:r>
      <w:r>
        <w:rPr>
          <w:sz w:val="16"/>
        </w:rPr>
        <w:br w:type="textWrapping"/>
      </w:r>
      <w:r>
        <w:rPr>
          <w:sz w:val="16"/>
        </w:rPr>
        <w:t xml:space="preserve">                </w:t>
      </w:r>
    </w:p>
    <w:p>
      <w:pPr>
        <w:spacing w:before="400" w:after="0" w:line="240" w:lineRule="auto"/>
        <w:ind w:left="640"/>
        <w:jc w:val="left"/>
      </w:pPr>
      <w:r>
        <w:rPr>
          <w:sz w:val="24"/>
        </w:rPr>
        <w:t>(3)</w:t>
      </w:r>
    </w:p>
    <w:p>
      <w:pPr>
        <w:spacing w:line="240" w:lineRule="auto"/>
        <w:ind w:left="640"/>
        <w:jc w:val="left"/>
      </w:pPr>
      <w:r>
        <w:rPr>
          <w:sz w:val="16"/>
        </w:rPr>
        <w:t>A.    A</w:t>
      </w:r>
      <w:r>
        <w:rPr>
          <w:sz w:val="16"/>
        </w:rPr>
        <w:br w:type="textWrapping"/>
      </w:r>
      <w:r>
        <w:rPr>
          <w:sz w:val="16"/>
        </w:rPr>
        <w:t>B.    B</w:t>
      </w:r>
      <w:r>
        <w:rPr>
          <w:sz w:val="16"/>
        </w:rPr>
        <w:br w:type="textWrapping"/>
      </w:r>
      <w:r>
        <w:rPr>
          <w:sz w:val="16"/>
        </w:rPr>
        <w:t>C.    C</w:t>
      </w:r>
      <w:r>
        <w:rPr>
          <w:sz w:val="16"/>
        </w:rPr>
        <w:br w:type="textWrapping"/>
      </w:r>
      <w:r>
        <w:rPr>
          <w:sz w:val="16"/>
        </w:rPr>
        <w:t>D.    D</w:t>
      </w:r>
      <w:r>
        <w:rPr>
          <w:sz w:val="16"/>
        </w:rPr>
        <w:br w:type="textWrapping"/>
      </w:r>
      <w:r>
        <w:rPr>
          <w:sz w:val="16"/>
        </w:rPr>
        <w:t>E.    E</w:t>
      </w:r>
      <w:r>
        <w:rPr>
          <w:sz w:val="16"/>
        </w:rPr>
        <w:br w:type="textWrapping"/>
      </w:r>
      <w:r>
        <w:rPr>
          <w:sz w:val="16"/>
        </w:rPr>
        <w:t xml:space="preserve">                </w:t>
      </w:r>
    </w:p>
    <w:p>
      <w:pPr>
        <w:spacing w:before="400" w:after="0" w:line="240" w:lineRule="auto"/>
        <w:ind w:left="640"/>
        <w:jc w:val="left"/>
      </w:pPr>
      <w:r>
        <w:rPr>
          <w:sz w:val="24"/>
        </w:rPr>
        <w:t>(4)</w:t>
      </w:r>
    </w:p>
    <w:p>
      <w:pPr>
        <w:spacing w:line="240" w:lineRule="auto"/>
        <w:ind w:left="640"/>
        <w:jc w:val="left"/>
      </w:pPr>
      <w:r>
        <w:rPr>
          <w:sz w:val="16"/>
        </w:rPr>
        <w:t>A.    A</w:t>
      </w:r>
      <w:r>
        <w:rPr>
          <w:sz w:val="16"/>
        </w:rPr>
        <w:br w:type="textWrapping"/>
      </w:r>
      <w:r>
        <w:rPr>
          <w:sz w:val="16"/>
        </w:rPr>
        <w:t>B.    B</w:t>
      </w:r>
      <w:r>
        <w:rPr>
          <w:sz w:val="16"/>
        </w:rPr>
        <w:br w:type="textWrapping"/>
      </w:r>
      <w:r>
        <w:rPr>
          <w:sz w:val="16"/>
        </w:rPr>
        <w:t>C.    C</w:t>
      </w:r>
      <w:r>
        <w:rPr>
          <w:sz w:val="16"/>
        </w:rPr>
        <w:br w:type="textWrapping"/>
      </w:r>
      <w:r>
        <w:rPr>
          <w:sz w:val="16"/>
        </w:rPr>
        <w:t>D.    D</w:t>
      </w:r>
      <w:r>
        <w:rPr>
          <w:sz w:val="16"/>
        </w:rPr>
        <w:br w:type="textWrapping"/>
      </w:r>
      <w:r>
        <w:rPr>
          <w:sz w:val="16"/>
        </w:rPr>
        <w:t>E.    E</w:t>
      </w:r>
      <w:r>
        <w:rPr>
          <w:sz w:val="16"/>
        </w:rPr>
        <w:br w:type="textWrapping"/>
      </w:r>
      <w:r>
        <w:rPr>
          <w:sz w:val="16"/>
        </w:rPr>
        <w:t xml:space="preserve">                </w:t>
      </w:r>
    </w:p>
    <w:p>
      <w:pPr>
        <w:spacing w:before="400" w:after="0" w:line="240" w:lineRule="auto"/>
        <w:ind w:left="640"/>
        <w:jc w:val="left"/>
      </w:pPr>
      <w:r>
        <w:rPr>
          <w:sz w:val="24"/>
        </w:rPr>
        <w:t>(5)</w:t>
      </w:r>
    </w:p>
    <w:p>
      <w:pPr>
        <w:spacing w:line="240" w:lineRule="auto"/>
        <w:ind w:left="640"/>
        <w:jc w:val="left"/>
      </w:pPr>
      <w:r>
        <w:rPr>
          <w:sz w:val="16"/>
        </w:rPr>
        <w:t>A.    A</w:t>
      </w:r>
      <w:r>
        <w:rPr>
          <w:sz w:val="16"/>
        </w:rPr>
        <w:br w:type="textWrapping"/>
      </w:r>
      <w:r>
        <w:rPr>
          <w:sz w:val="16"/>
        </w:rPr>
        <w:t>B.    B</w:t>
      </w:r>
      <w:r>
        <w:rPr>
          <w:sz w:val="16"/>
        </w:rPr>
        <w:br w:type="textWrapping"/>
      </w:r>
      <w:r>
        <w:rPr>
          <w:sz w:val="16"/>
        </w:rPr>
        <w:t>C.    C</w:t>
      </w:r>
      <w:r>
        <w:rPr>
          <w:sz w:val="16"/>
        </w:rPr>
        <w:br w:type="textWrapping"/>
      </w:r>
      <w:r>
        <w:rPr>
          <w:sz w:val="16"/>
        </w:rPr>
        <w:t>D.    D</w:t>
      </w:r>
      <w:r>
        <w:rPr>
          <w:sz w:val="16"/>
        </w:rPr>
        <w:br w:type="textWrapping"/>
      </w:r>
      <w:r>
        <w:rPr>
          <w:sz w:val="16"/>
        </w:rPr>
        <w:t>E.    E</w:t>
      </w:r>
      <w:r>
        <w:rPr>
          <w:sz w:val="16"/>
        </w:rPr>
        <w:br w:type="textWrapping"/>
      </w:r>
      <w:r>
        <w:rPr>
          <w:sz w:val="16"/>
        </w:rPr>
        <w:t xml:space="preserve">                </w:t>
      </w:r>
      <w:r>
        <w:rPr>
          <w:sz w:val="16"/>
        </w:rPr>
        <w:br w:type="textWrapping"/>
      </w:r>
      <w:r>
        <w:rPr>
          <w:sz w:val="16"/>
        </w:rPr>
        <w:t>正确答案：(1) D(2) B(3) C(4) A(5) E</w:t>
      </w:r>
      <w:r>
        <w:rPr>
          <w:sz w:val="16"/>
        </w:rPr>
        <w:br w:type="textWrapping"/>
      </w:r>
      <w:r>
        <w:rPr>
          <w:sz w:val="16"/>
        </w:rPr>
        <w:t>答案解释：暂无</w:t>
      </w:r>
    </w:p>
    <w:p>
      <w:pPr>
        <w:numPr>
          <w:numId w:val="0"/>
        </w:numPr>
        <w:spacing w:line="240" w:lineRule="auto"/>
        <w:jc w:val="left"/>
        <w:rPr>
          <w:sz w:val="16"/>
        </w:rPr>
      </w:pPr>
      <w:bookmarkStart w:id="0" w:name="_GoBack"/>
      <w:bookmarkEnd w:id="0"/>
    </w:p>
    <w:sectPr>
      <w:pgSz w:w="12240" w:h="15840"/>
      <w:pgMar w:top="1440" w:right="1800" w:bottom="1440" w:left="180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ＭＳ 明朝">
    <w:altName w:val="Yu Gothic"/>
    <w:panose1 w:val="00000000000000000000"/>
    <w:charset w:val="80"/>
    <w:family w:val="roman"/>
    <w:pitch w:val="default"/>
    <w:sig w:usb0="00000000" w:usb1="00000000" w:usb2="00000010" w:usb3="00000000" w:csb0="00020000" w:csb1="00000000"/>
  </w:font>
  <w:font w:name="ＭＳ 明朝">
    <w:altName w:val="宋体"/>
    <w:panose1 w:val="00000000000000000000"/>
    <w:charset w:val="86"/>
    <w:family w:val="auto"/>
    <w:pitch w:val="default"/>
    <w:sig w:usb0="00000000" w:usb1="00000000" w:usb2="00000000" w:usb3="00000000" w:csb0="00000000" w:csb1="00000000"/>
  </w:font>
  <w:font w:name="MS Gothic">
    <w:panose1 w:val="020B0609070205080204"/>
    <w:charset w:val="80"/>
    <w:family w:val="modern"/>
    <w:pitch w:val="default"/>
    <w:sig w:usb0="E00002FF" w:usb1="6AC7FDFB" w:usb2="08000012" w:usb3="00000000" w:csb0="4002009F" w:csb1="DFD70000"/>
  </w:font>
  <w:font w:name="Courier">
    <w:altName w:val="Courier New"/>
    <w:panose1 w:val="02000500000000000000"/>
    <w:charset w:val="00"/>
    <w:family w:val="auto"/>
    <w:pitch w:val="default"/>
    <w:sig w:usb0="00000000" w:usb1="00000000" w:usb2="00000000" w:usb3="00000000" w:csb0="00000001" w:csb1="00000000"/>
  </w:font>
  <w:font w:name="ＭＳ 明朝">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4754371"/>
    <w:multiLevelType w:val="singleLevel"/>
    <w:tmpl w:val="A4754371"/>
    <w:lvl w:ilvl="0" w:tentative="0">
      <w:start w:val="1"/>
      <w:numFmt w:val="upperLetter"/>
      <w:suff w:val="space"/>
      <w:lvlText w:val="%1."/>
      <w:lvlJc w:val="left"/>
    </w:lvl>
  </w:abstractNum>
  <w:abstractNum w:abstractNumId="1">
    <w:nsid w:val="FFFFFF7E"/>
    <w:multiLevelType w:val="singleLevel"/>
    <w:tmpl w:val="FFFFFF7E"/>
    <w:lvl w:ilvl="0" w:tentative="0">
      <w:start w:val="1"/>
      <w:numFmt w:val="decimal"/>
      <w:pStyle w:val="20"/>
      <w:lvlText w:val="%1."/>
      <w:lvlJc w:val="left"/>
      <w:pPr>
        <w:tabs>
          <w:tab w:val="left" w:pos="1080"/>
        </w:tabs>
        <w:ind w:left="1080" w:hanging="360"/>
      </w:pPr>
    </w:lvl>
  </w:abstractNum>
  <w:abstractNum w:abstractNumId="2">
    <w:nsid w:val="FFFFFF7F"/>
    <w:multiLevelType w:val="singleLevel"/>
    <w:tmpl w:val="FFFFFF7F"/>
    <w:lvl w:ilvl="0" w:tentative="0">
      <w:start w:val="1"/>
      <w:numFmt w:val="decimal"/>
      <w:pStyle w:val="13"/>
      <w:lvlText w:val="%1."/>
      <w:lvlJc w:val="left"/>
      <w:pPr>
        <w:tabs>
          <w:tab w:val="left" w:pos="720"/>
        </w:tabs>
        <w:ind w:left="720" w:hanging="360"/>
      </w:pPr>
    </w:lvl>
  </w:abstractNum>
  <w:abstractNum w:abstractNumId="3">
    <w:nsid w:val="FFFFFF82"/>
    <w:multiLevelType w:val="singleLevel"/>
    <w:tmpl w:val="FFFFFF82"/>
    <w:lvl w:ilvl="0" w:tentative="0">
      <w:start w:val="1"/>
      <w:numFmt w:val="bullet"/>
      <w:pStyle w:val="18"/>
      <w:lvlText w:val=""/>
      <w:lvlJc w:val="left"/>
      <w:pPr>
        <w:tabs>
          <w:tab w:val="left" w:pos="1080"/>
        </w:tabs>
        <w:ind w:left="1080" w:hanging="360"/>
      </w:pPr>
      <w:rPr>
        <w:rFonts w:hint="default" w:ascii="Symbol" w:hAnsi="Symbol"/>
      </w:rPr>
    </w:lvl>
  </w:abstractNum>
  <w:abstractNum w:abstractNumId="4">
    <w:nsid w:val="FFFFFF83"/>
    <w:multiLevelType w:val="singleLevel"/>
    <w:tmpl w:val="FFFFFF83"/>
    <w:lvl w:ilvl="0" w:tentative="0">
      <w:start w:val="1"/>
      <w:numFmt w:val="bullet"/>
      <w:pStyle w:val="23"/>
      <w:lvlText w:val=""/>
      <w:lvlJc w:val="left"/>
      <w:pPr>
        <w:tabs>
          <w:tab w:val="left" w:pos="720"/>
        </w:tabs>
        <w:ind w:left="720" w:hanging="360"/>
      </w:pPr>
      <w:rPr>
        <w:rFonts w:hint="default" w:ascii="Symbol" w:hAnsi="Symbol"/>
      </w:rPr>
    </w:lvl>
  </w:abstractNum>
  <w:abstractNum w:abstractNumId="5">
    <w:nsid w:val="FFFFFF88"/>
    <w:multiLevelType w:val="singleLevel"/>
    <w:tmpl w:val="FFFFFF88"/>
    <w:lvl w:ilvl="0" w:tentative="0">
      <w:start w:val="1"/>
      <w:numFmt w:val="decimal"/>
      <w:pStyle w:val="14"/>
      <w:lvlText w:val="%1."/>
      <w:lvlJc w:val="left"/>
      <w:pPr>
        <w:tabs>
          <w:tab w:val="left" w:pos="360"/>
        </w:tabs>
        <w:ind w:left="360" w:hanging="360"/>
      </w:pPr>
    </w:lvl>
  </w:abstractNum>
  <w:abstractNum w:abstractNumId="6">
    <w:nsid w:val="FFFFFF89"/>
    <w:multiLevelType w:val="singleLevel"/>
    <w:tmpl w:val="FFFFFF89"/>
    <w:lvl w:ilvl="0" w:tentative="0">
      <w:start w:val="1"/>
      <w:numFmt w:val="bullet"/>
      <w:pStyle w:val="16"/>
      <w:lvlText w:val=""/>
      <w:lvlJc w:val="left"/>
      <w:pPr>
        <w:tabs>
          <w:tab w:val="left" w:pos="360"/>
        </w:tabs>
        <w:ind w:left="360" w:hanging="360"/>
      </w:pPr>
      <w:rPr>
        <w:rFonts w:hint="default" w:ascii="Symbol" w:hAnsi="Symbol"/>
      </w:rPr>
    </w:lvl>
  </w:abstractNum>
  <w:num w:numId="1">
    <w:abstractNumId w:val="2"/>
  </w:num>
  <w:num w:numId="2">
    <w:abstractNumId w:val="5"/>
  </w:num>
  <w:num w:numId="3">
    <w:abstractNumId w:val="6"/>
  </w:num>
  <w:num w:numId="4">
    <w:abstractNumId w:val="3"/>
  </w:num>
  <w:num w:numId="5">
    <w:abstractNumId w:val="1"/>
  </w:num>
  <w:num w:numId="6">
    <w:abstractNumId w:val="4"/>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8"/>
  <w:documentProtection w:enforcement="0"/>
  <w:defaultTabStop w:val="720"/>
  <w:characterSpacingControl w:val="doNotCompress"/>
  <w:footnotePr>
    <w:footnote w:id="0"/>
    <w:footnote w:id="1"/>
  </w:footnotePr>
  <w:endnotePr>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U3NzRhNTk2NDM2YmQ2NGE1OGFlN2NhNGY4NDM0NDMifQ=="/>
  </w:docVars>
  <w:rsids>
    <w:rsidRoot w:val="00B47730"/>
    <w:rsid w:val="00034616"/>
    <w:rsid w:val="0006063C"/>
    <w:rsid w:val="0015074B"/>
    <w:rsid w:val="0029639D"/>
    <w:rsid w:val="00326F90"/>
    <w:rsid w:val="00AA1D8D"/>
    <w:rsid w:val="00B47730"/>
    <w:rsid w:val="00CB0664"/>
    <w:rsid w:val="00FC693F"/>
    <w:rsid w:val="32EB74F8"/>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ja-JP"/>
  <w:clrSchemeMapping w:bg1="light1" w:t1="dark1" w:bg2="light2" w:t2="dark2" w:accent1="accent1" w:accent2="accent2" w:accent3="accent3" w:accent4="accent4" w:accent5="accent5" w:accent6="accent6" w:hyperlink="hyperlink" w:followedHyperlink="followedHyperlink"/>
  <w14:defaultImageDpi w14:val="300"/>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qFormat="1" w:uiPriority="99" w:semiHidden="0" w:name="macro"/>
    <w:lsdException w:uiPriority="99" w:name="toa heading"/>
    <w:lsdException w:uiPriority="99" w:semiHidden="0" w:name="List"/>
    <w:lsdException w:qFormat="1" w:uiPriority="99" w:semiHidden="0" w:name="List Bullet"/>
    <w:lsdException w:qFormat="1" w:uiPriority="99" w:semiHidden="0" w:name="List Number"/>
    <w:lsdException w:qFormat="1" w:uiPriority="99" w:semiHidden="0" w:name="List 2"/>
    <w:lsdException w:qFormat="1" w:uiPriority="99" w:semiHidden="0" w:name="List 3"/>
    <w:lsdException w:uiPriority="99" w:name="List 4"/>
    <w:lsdException w:uiPriority="99" w:name="List 5"/>
    <w:lsdException w:uiPriority="99" w:semiHidden="0" w:name="List Bullet 2"/>
    <w:lsdException w:qFormat="1" w:uiPriority="99" w:semiHidden="0" w:name="List Bullet 3"/>
    <w:lsdException w:uiPriority="99" w:name="List Bullet 4"/>
    <w:lsdException w:uiPriority="99" w:name="List Bullet 5"/>
    <w:lsdException w:qFormat="1" w:uiPriority="99" w:semiHidden="0" w:name="List Number 2"/>
    <w:lsdException w:qFormat="1" w:uiPriority="99" w:semiHidden="0"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uiPriority="99" w:name="Body Text Indent"/>
    <w:lsdException w:qFormat="1" w:uiPriority="99" w:semiHidden="0" w:name="List Continue"/>
    <w:lsdException w:qFormat="1" w:uiPriority="99" w:semiHidden="0" w:name="List Continue 2"/>
    <w:lsdException w:uiPriority="99" w:semiHidden="0"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iPriority="99" w:semiHidden="0" w:name="Body Text 2"/>
    <w:lsdException w:uiPriority="99" w:semiHidden="0"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qFormat="1" w:unhideWhenUsed="0" w:uiPriority="60" w:semiHidden="0" w:name="Light Shading"/>
    <w:lsdException w:unhideWhenUsed="0" w:uiPriority="61" w:semiHidden="0" w:name="Light List"/>
    <w:lsdException w:qFormat="1" w:unhideWhenUsed="0" w:uiPriority="62" w:semiHidden="0" w:name="Light Grid"/>
    <w:lsdException w:unhideWhenUsed="0" w:uiPriority="63" w:semiHidden="0" w:name="Medium Shading 1"/>
    <w:lsdException w:qFormat="1" w:unhideWhenUsed="0" w:uiPriority="64" w:semiHidden="0" w:name="Medium Shading 2"/>
    <w:lsdException w:unhideWhenUsed="0" w:uiPriority="65" w:semiHidden="0" w:name="Medium List 1"/>
    <w:lsdException w:qFormat="1" w:unhideWhenUsed="0" w:uiPriority="66" w:semiHidden="0" w:name="Medium List 2"/>
    <w:lsdException w:qFormat="1"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qFormat="1" w:unhideWhenUsed="0" w:uiPriority="60" w:semiHidden="0" w:name="Light Shading Accent 1"/>
    <w:lsdException w:qFormat="1" w:unhideWhenUsed="0" w:uiPriority="61" w:semiHidden="0" w:name="Light List Accent 1"/>
    <w:lsdException w:qFormat="1" w:unhideWhenUsed="0" w:uiPriority="62" w:semiHidden="0" w:name="Light Grid Accent 1"/>
    <w:lsdException w:unhideWhenUsed="0" w:uiPriority="63" w:semiHidden="0" w:name="Medium Shading 1 Accent 1"/>
    <w:lsdException w:qFormat="1" w:unhideWhenUsed="0" w:uiPriority="64" w:semiHidden="0" w:name="Medium Shading 2 Accent 1"/>
    <w:lsdException w:qFormat="1"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qFormat="1"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qFormat="1" w:unhideWhenUsed="0" w:uiPriority="60" w:semiHidden="0" w:name="Light Shading Accent 2"/>
    <w:lsdException w:qFormat="1" w:unhideWhenUsed="0" w:uiPriority="61" w:semiHidden="0" w:name="Light List Accent 2"/>
    <w:lsdException w:unhideWhenUsed="0" w:uiPriority="62" w:semiHidden="0" w:name="Light Grid Accent 2"/>
    <w:lsdException w:qFormat="1" w:unhideWhenUsed="0" w:uiPriority="63" w:semiHidden="0" w:name="Medium Shading 1 Accent 2"/>
    <w:lsdException w:qFormat="1" w:unhideWhenUsed="0" w:uiPriority="64" w:semiHidden="0" w:name="Medium Shading 2 Accent 2"/>
    <w:lsdException w:qFormat="1" w:unhideWhenUsed="0" w:uiPriority="65" w:semiHidden="0" w:name="Medium List 1 Accent 2"/>
    <w:lsdException w:qFormat="1"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qFormat="1" w:unhideWhenUsed="0" w:uiPriority="60" w:semiHidden="0" w:name="Light Shading Accent 3"/>
    <w:lsdException w:unhideWhenUsed="0" w:uiPriority="61" w:semiHidden="0" w:name="Light List Accent 3"/>
    <w:lsdException w:unhideWhenUsed="0" w:uiPriority="62" w:semiHidden="0" w:name="Light Grid Accent 3"/>
    <w:lsdException w:qFormat="1" w:unhideWhenUsed="0" w:uiPriority="63" w:semiHidden="0" w:name="Medium Shading 1 Accent 3"/>
    <w:lsdException w:qFormat="1" w:unhideWhenUsed="0" w:uiPriority="64" w:semiHidden="0" w:name="Medium Shading 2 Accent 3"/>
    <w:lsdException w:unhideWhenUsed="0" w:uiPriority="65" w:semiHidden="0" w:name="Medium List 1 Accent 3"/>
    <w:lsdException w:unhideWhenUsed="0" w:uiPriority="66" w:semiHidden="0" w:name="Medium List 2 Accent 3"/>
    <w:lsdException w:qFormat="1"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qFormat="1" w:unhideWhenUsed="0" w:uiPriority="60" w:semiHidden="0" w:name="Light Shading Accent 4"/>
    <w:lsdException w:qFormat="1" w:unhideWhenUsed="0" w:uiPriority="61" w:semiHidden="0" w:name="Light List Accent 4"/>
    <w:lsdException w:qFormat="1" w:unhideWhenUsed="0" w:uiPriority="62" w:semiHidden="0" w:name="Light Grid Accent 4"/>
    <w:lsdException w:unhideWhenUsed="0" w:uiPriority="63" w:semiHidden="0" w:name="Medium Shading 1 Accent 4"/>
    <w:lsdException w:qFormat="1" w:unhideWhenUsed="0" w:uiPriority="64" w:semiHidden="0" w:name="Medium Shading 2 Accent 4"/>
    <w:lsdException w:qFormat="1" w:unhideWhenUsed="0" w:uiPriority="65" w:semiHidden="0" w:name="Medium List 1 Accent 4"/>
    <w:lsdException w:unhideWhenUsed="0" w:uiPriority="66" w:semiHidden="0" w:name="Medium List 2 Accent 4"/>
    <w:lsdException w:qFormat="1"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qFormat="1" w:unhideWhenUsed="0" w:uiPriority="61" w:semiHidden="0" w:name="Light List Accent 5"/>
    <w:lsdException w:qFormat="1" w:unhideWhenUsed="0" w:uiPriority="62" w:semiHidden="0" w:name="Light Grid Accent 5"/>
    <w:lsdException w:unhideWhenUsed="0" w:uiPriority="63" w:semiHidden="0" w:name="Medium Shading 1 Accent 5"/>
    <w:lsdException w:qFormat="1" w:unhideWhenUsed="0" w:uiPriority="64" w:semiHidden="0" w:name="Medium Shading 2 Accent 5"/>
    <w:lsdException w:qFormat="1"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nhideWhenUsed="0" w:uiPriority="60" w:semiHidden="0" w:name="Light Shading Accent 6"/>
    <w:lsdException w:qFormat="1" w:unhideWhenUsed="0" w:uiPriority="61" w:semiHidden="0" w:name="Light List Accent 6"/>
    <w:lsdException w:qFormat="1" w:unhideWhenUsed="0" w:uiPriority="62" w:semiHidden="0" w:name="Light Grid Accent 6"/>
    <w:lsdException w:qFormat="1" w:unhideWhenUsed="0" w:uiPriority="63" w:semiHidden="0" w:name="Medium Shading 1 Accent 6"/>
    <w:lsdException w:qFormat="1" w:unhideWhenUsed="0" w:uiPriority="64" w:semiHidden="0" w:name="Medium Shading 2 Accent 6"/>
    <w:lsdException w:unhideWhenUsed="0" w:uiPriority="65" w:semiHidden="0" w:name="Medium List 1 Accent 6"/>
    <w:lsdException w:qFormat="1"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宋体" w:hAnsi="宋体" w:eastAsia="宋体" w:cstheme="minorBidi"/>
      <w:sz w:val="20"/>
      <w:szCs w:val="22"/>
      <w:lang w:val="en-US" w:eastAsia="en-US" w:bidi="ar-SA"/>
    </w:rPr>
  </w:style>
  <w:style w:type="paragraph" w:styleId="3">
    <w:name w:val="heading 1"/>
    <w:basedOn w:val="1"/>
    <w:next w:val="1"/>
    <w:link w:val="134"/>
    <w:qFormat/>
    <w:uiPriority w:val="9"/>
    <w:pPr>
      <w:keepNext/>
      <w:keepLines/>
      <w:spacing w:before="480" w:after="0"/>
      <w:outlineLvl w:val="0"/>
    </w:pPr>
    <w:rPr>
      <w:rFonts w:asciiTheme="majorHAnsi" w:hAnsiTheme="majorHAnsi" w:eastAsiaTheme="majorEastAsia" w:cstheme="majorBidi"/>
      <w:b/>
      <w:bCs/>
      <w:color w:val="376092" w:themeColor="accent1" w:themeShade="BF"/>
      <w:sz w:val="28"/>
      <w:szCs w:val="28"/>
    </w:rPr>
  </w:style>
  <w:style w:type="paragraph" w:styleId="4">
    <w:name w:val="heading 2"/>
    <w:basedOn w:val="1"/>
    <w:next w:val="1"/>
    <w:link w:val="135"/>
    <w:unhideWhenUsed/>
    <w:qFormat/>
    <w:uiPriority w:val="9"/>
    <w:pPr>
      <w:keepNext/>
      <w:keepLines/>
      <w:spacing w:before="200" w:after="0"/>
      <w:outlineLvl w:val="1"/>
    </w:pPr>
    <w:rPr>
      <w:rFonts w:asciiTheme="majorHAnsi" w:hAnsiTheme="majorHAnsi" w:eastAsiaTheme="majorEastAsia" w:cstheme="majorBidi"/>
      <w:b/>
      <w:bCs/>
      <w:color w:val="4F81BD" w:themeColor="accent1"/>
      <w:sz w:val="26"/>
      <w:szCs w:val="26"/>
      <w14:textFill>
        <w14:solidFill>
          <w14:schemeClr w14:val="accent1"/>
        </w14:solidFill>
      </w14:textFill>
    </w:rPr>
  </w:style>
  <w:style w:type="paragraph" w:styleId="5">
    <w:name w:val="heading 3"/>
    <w:basedOn w:val="1"/>
    <w:next w:val="1"/>
    <w:link w:val="136"/>
    <w:unhideWhenUsed/>
    <w:qFormat/>
    <w:uiPriority w:val="9"/>
    <w:pPr>
      <w:keepNext/>
      <w:keepLines/>
      <w:spacing w:before="200" w:after="0"/>
      <w:outlineLvl w:val="2"/>
    </w:pPr>
    <w:rPr>
      <w:rFonts w:asciiTheme="majorHAnsi" w:hAnsiTheme="majorHAnsi" w:eastAsiaTheme="majorEastAsia" w:cstheme="majorBidi"/>
      <w:b/>
      <w:bCs/>
      <w:color w:val="4F81BD" w:themeColor="accent1"/>
      <w14:textFill>
        <w14:solidFill>
          <w14:schemeClr w14:val="accent1"/>
        </w14:solidFill>
      </w14:textFill>
    </w:rPr>
  </w:style>
  <w:style w:type="paragraph" w:styleId="6">
    <w:name w:val="heading 4"/>
    <w:basedOn w:val="1"/>
    <w:next w:val="1"/>
    <w:link w:val="146"/>
    <w:semiHidden/>
    <w:unhideWhenUsed/>
    <w:qFormat/>
    <w:uiPriority w:val="9"/>
    <w:pPr>
      <w:keepNext/>
      <w:keepLines/>
      <w:spacing w:before="200" w:after="0"/>
      <w:outlineLvl w:val="3"/>
    </w:pPr>
    <w:rPr>
      <w:rFonts w:asciiTheme="majorHAnsi" w:hAnsiTheme="majorHAnsi" w:eastAsiaTheme="majorEastAsia" w:cstheme="majorBidi"/>
      <w:b/>
      <w:bCs/>
      <w:i/>
      <w:iCs/>
      <w:color w:val="4F81BD" w:themeColor="accent1"/>
      <w14:textFill>
        <w14:solidFill>
          <w14:schemeClr w14:val="accent1"/>
        </w14:solidFill>
      </w14:textFill>
    </w:rPr>
  </w:style>
  <w:style w:type="paragraph" w:styleId="7">
    <w:name w:val="heading 5"/>
    <w:basedOn w:val="1"/>
    <w:next w:val="1"/>
    <w:link w:val="147"/>
    <w:semiHidden/>
    <w:unhideWhenUsed/>
    <w:qFormat/>
    <w:uiPriority w:val="9"/>
    <w:pPr>
      <w:keepNext/>
      <w:keepLines/>
      <w:spacing w:before="200" w:after="0"/>
      <w:outlineLvl w:val="4"/>
    </w:pPr>
    <w:rPr>
      <w:rFonts w:asciiTheme="majorHAnsi" w:hAnsiTheme="majorHAnsi" w:eastAsiaTheme="majorEastAsia" w:cstheme="majorBidi"/>
      <w:color w:val="254061" w:themeColor="accent1" w:themeShade="80"/>
    </w:rPr>
  </w:style>
  <w:style w:type="paragraph" w:styleId="8">
    <w:name w:val="heading 6"/>
    <w:basedOn w:val="1"/>
    <w:next w:val="1"/>
    <w:link w:val="148"/>
    <w:semiHidden/>
    <w:unhideWhenUsed/>
    <w:qFormat/>
    <w:uiPriority w:val="9"/>
    <w:pPr>
      <w:keepNext/>
      <w:keepLines/>
      <w:spacing w:before="200" w:after="0"/>
      <w:outlineLvl w:val="5"/>
    </w:pPr>
    <w:rPr>
      <w:rFonts w:asciiTheme="majorHAnsi" w:hAnsiTheme="majorHAnsi" w:eastAsiaTheme="majorEastAsia" w:cstheme="majorBidi"/>
      <w:i/>
      <w:iCs/>
      <w:color w:val="254061" w:themeColor="accent1" w:themeShade="80"/>
    </w:rPr>
  </w:style>
  <w:style w:type="paragraph" w:styleId="9">
    <w:name w:val="heading 7"/>
    <w:basedOn w:val="1"/>
    <w:next w:val="1"/>
    <w:link w:val="149"/>
    <w:semiHidden/>
    <w:unhideWhenUsed/>
    <w:qFormat/>
    <w:uiPriority w:val="9"/>
    <w:pPr>
      <w:keepNext/>
      <w:keepLines/>
      <w:spacing w:before="200" w:after="0"/>
      <w:outlineLvl w:val="6"/>
    </w:pPr>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paragraph" w:styleId="10">
    <w:name w:val="heading 8"/>
    <w:basedOn w:val="1"/>
    <w:next w:val="1"/>
    <w:link w:val="150"/>
    <w:semiHidden/>
    <w:unhideWhenUsed/>
    <w:qFormat/>
    <w:uiPriority w:val="9"/>
    <w:pPr>
      <w:keepNext/>
      <w:keepLines/>
      <w:spacing w:before="200" w:after="0"/>
      <w:outlineLvl w:val="7"/>
    </w:pPr>
    <w:rPr>
      <w:rFonts w:asciiTheme="majorHAnsi" w:hAnsiTheme="majorHAnsi" w:eastAsiaTheme="majorEastAsia" w:cstheme="majorBidi"/>
      <w:color w:val="4F81BD" w:themeColor="accent1"/>
      <w:sz w:val="20"/>
      <w:szCs w:val="20"/>
      <w14:textFill>
        <w14:solidFill>
          <w14:schemeClr w14:val="accent1"/>
        </w14:solidFill>
      </w14:textFill>
    </w:rPr>
  </w:style>
  <w:style w:type="paragraph" w:styleId="11">
    <w:name w:val="heading 9"/>
    <w:basedOn w:val="1"/>
    <w:next w:val="1"/>
    <w:link w:val="151"/>
    <w:semiHidden/>
    <w:unhideWhenUsed/>
    <w:qFormat/>
    <w:uiPriority w:val="9"/>
    <w:pPr>
      <w:keepNext/>
      <w:keepLines/>
      <w:spacing w:before="200" w:after="0"/>
      <w:outlineLvl w:val="8"/>
    </w:pPr>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character" w:default="1" w:styleId="130">
    <w:name w:val="Default Paragraph Font"/>
    <w:semiHidden/>
    <w:unhideWhenUsed/>
    <w:qFormat/>
    <w:uiPriority w:val="1"/>
  </w:style>
  <w:style w:type="table" w:default="1" w:styleId="30">
    <w:name w:val="Normal Table"/>
    <w:semiHidden/>
    <w:unhideWhenUsed/>
    <w:uiPriority w:val="99"/>
    <w:tblPr>
      <w:tblCellMar>
        <w:top w:w="0" w:type="dxa"/>
        <w:left w:w="108" w:type="dxa"/>
        <w:bottom w:w="0" w:type="dxa"/>
        <w:right w:w="108" w:type="dxa"/>
      </w:tblCellMar>
    </w:tblPr>
  </w:style>
  <w:style w:type="paragraph" w:styleId="2">
    <w:name w:val="macro"/>
    <w:link w:val="143"/>
    <w:unhideWhenUsed/>
    <w:qFormat/>
    <w:uiPriority w:val="99"/>
    <w:pPr>
      <w:tabs>
        <w:tab w:val="left" w:pos="576"/>
        <w:tab w:val="left" w:pos="1152"/>
        <w:tab w:val="left" w:pos="1728"/>
        <w:tab w:val="left" w:pos="2304"/>
        <w:tab w:val="left" w:pos="2880"/>
        <w:tab w:val="left" w:pos="3456"/>
        <w:tab w:val="left" w:pos="4032"/>
      </w:tabs>
      <w:spacing w:after="200" w:line="276" w:lineRule="auto"/>
    </w:pPr>
    <w:rPr>
      <w:rFonts w:ascii="Courier" w:hAnsi="Courier" w:eastAsiaTheme="minorEastAsia" w:cstheme="minorBidi"/>
      <w:sz w:val="20"/>
      <w:szCs w:val="20"/>
      <w:lang w:val="en-US" w:eastAsia="en-US" w:bidi="ar-SA"/>
    </w:rPr>
  </w:style>
  <w:style w:type="paragraph" w:styleId="12">
    <w:name w:val="List 3"/>
    <w:basedOn w:val="1"/>
    <w:unhideWhenUsed/>
    <w:qFormat/>
    <w:uiPriority w:val="99"/>
    <w:pPr>
      <w:ind w:left="1080" w:hanging="360"/>
      <w:contextualSpacing/>
    </w:pPr>
  </w:style>
  <w:style w:type="paragraph" w:styleId="13">
    <w:name w:val="List Number 2"/>
    <w:basedOn w:val="1"/>
    <w:unhideWhenUsed/>
    <w:qFormat/>
    <w:uiPriority w:val="99"/>
    <w:pPr>
      <w:numPr>
        <w:ilvl w:val="0"/>
        <w:numId w:val="1"/>
      </w:numPr>
      <w:contextualSpacing/>
    </w:pPr>
  </w:style>
  <w:style w:type="paragraph" w:styleId="14">
    <w:name w:val="List Number"/>
    <w:basedOn w:val="1"/>
    <w:unhideWhenUsed/>
    <w:qFormat/>
    <w:uiPriority w:val="99"/>
    <w:pPr>
      <w:numPr>
        <w:ilvl w:val="0"/>
        <w:numId w:val="2"/>
      </w:numPr>
      <w:contextualSpacing/>
    </w:pPr>
  </w:style>
  <w:style w:type="paragraph" w:styleId="15">
    <w:name w:val="caption"/>
    <w:basedOn w:val="1"/>
    <w:next w:val="1"/>
    <w:semiHidden/>
    <w:unhideWhenUsed/>
    <w:qFormat/>
    <w:uiPriority w:val="35"/>
    <w:pPr>
      <w:spacing w:line="240" w:lineRule="auto"/>
    </w:pPr>
    <w:rPr>
      <w:b/>
      <w:bCs/>
      <w:color w:val="4F81BD" w:themeColor="accent1"/>
      <w:sz w:val="18"/>
      <w:szCs w:val="18"/>
      <w14:textFill>
        <w14:solidFill>
          <w14:schemeClr w14:val="accent1"/>
        </w14:solidFill>
      </w14:textFill>
    </w:rPr>
  </w:style>
  <w:style w:type="paragraph" w:styleId="16">
    <w:name w:val="List Bullet"/>
    <w:basedOn w:val="1"/>
    <w:unhideWhenUsed/>
    <w:qFormat/>
    <w:uiPriority w:val="99"/>
    <w:pPr>
      <w:numPr>
        <w:ilvl w:val="0"/>
        <w:numId w:val="3"/>
      </w:numPr>
      <w:contextualSpacing/>
    </w:pPr>
  </w:style>
  <w:style w:type="paragraph" w:styleId="17">
    <w:name w:val="Body Text 3"/>
    <w:basedOn w:val="1"/>
    <w:link w:val="142"/>
    <w:unhideWhenUsed/>
    <w:uiPriority w:val="99"/>
    <w:pPr>
      <w:spacing w:after="120"/>
    </w:pPr>
    <w:rPr>
      <w:sz w:val="16"/>
      <w:szCs w:val="16"/>
    </w:rPr>
  </w:style>
  <w:style w:type="paragraph" w:styleId="18">
    <w:name w:val="List Bullet 3"/>
    <w:basedOn w:val="1"/>
    <w:unhideWhenUsed/>
    <w:qFormat/>
    <w:uiPriority w:val="99"/>
    <w:pPr>
      <w:numPr>
        <w:ilvl w:val="0"/>
        <w:numId w:val="4"/>
      </w:numPr>
      <w:contextualSpacing/>
    </w:pPr>
  </w:style>
  <w:style w:type="paragraph" w:styleId="19">
    <w:name w:val="Body Text"/>
    <w:basedOn w:val="1"/>
    <w:link w:val="140"/>
    <w:unhideWhenUsed/>
    <w:qFormat/>
    <w:uiPriority w:val="99"/>
    <w:pPr>
      <w:spacing w:after="120"/>
    </w:pPr>
  </w:style>
  <w:style w:type="paragraph" w:styleId="20">
    <w:name w:val="List Number 3"/>
    <w:basedOn w:val="1"/>
    <w:unhideWhenUsed/>
    <w:qFormat/>
    <w:uiPriority w:val="99"/>
    <w:pPr>
      <w:numPr>
        <w:ilvl w:val="0"/>
        <w:numId w:val="5"/>
      </w:numPr>
      <w:contextualSpacing/>
    </w:pPr>
  </w:style>
  <w:style w:type="paragraph" w:styleId="21">
    <w:name w:val="List 2"/>
    <w:basedOn w:val="1"/>
    <w:unhideWhenUsed/>
    <w:qFormat/>
    <w:uiPriority w:val="99"/>
    <w:pPr>
      <w:ind w:left="720" w:hanging="360"/>
      <w:contextualSpacing/>
    </w:pPr>
  </w:style>
  <w:style w:type="paragraph" w:styleId="22">
    <w:name w:val="List Continue"/>
    <w:basedOn w:val="1"/>
    <w:unhideWhenUsed/>
    <w:qFormat/>
    <w:uiPriority w:val="99"/>
    <w:pPr>
      <w:spacing w:after="120"/>
      <w:ind w:left="360"/>
      <w:contextualSpacing/>
    </w:pPr>
  </w:style>
  <w:style w:type="paragraph" w:styleId="23">
    <w:name w:val="List Bullet 2"/>
    <w:basedOn w:val="1"/>
    <w:unhideWhenUsed/>
    <w:uiPriority w:val="99"/>
    <w:pPr>
      <w:numPr>
        <w:ilvl w:val="0"/>
        <w:numId w:val="6"/>
      </w:numPr>
      <w:contextualSpacing/>
    </w:pPr>
  </w:style>
  <w:style w:type="paragraph" w:styleId="24">
    <w:name w:val="Subtitle"/>
    <w:basedOn w:val="1"/>
    <w:next w:val="1"/>
    <w:link w:val="138"/>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25">
    <w:name w:val="List"/>
    <w:basedOn w:val="1"/>
    <w:unhideWhenUsed/>
    <w:uiPriority w:val="99"/>
    <w:pPr>
      <w:ind w:left="360" w:hanging="360"/>
      <w:contextualSpacing/>
    </w:pPr>
  </w:style>
  <w:style w:type="paragraph" w:styleId="26">
    <w:name w:val="Body Text 2"/>
    <w:basedOn w:val="1"/>
    <w:link w:val="141"/>
    <w:unhideWhenUsed/>
    <w:qFormat/>
    <w:uiPriority w:val="99"/>
    <w:pPr>
      <w:spacing w:after="120" w:line="480" w:lineRule="auto"/>
    </w:pPr>
  </w:style>
  <w:style w:type="paragraph" w:styleId="27">
    <w:name w:val="List Continue 2"/>
    <w:basedOn w:val="1"/>
    <w:unhideWhenUsed/>
    <w:qFormat/>
    <w:uiPriority w:val="99"/>
    <w:pPr>
      <w:spacing w:after="120"/>
      <w:ind w:left="720"/>
      <w:contextualSpacing/>
    </w:pPr>
  </w:style>
  <w:style w:type="paragraph" w:styleId="28">
    <w:name w:val="List Continue 3"/>
    <w:basedOn w:val="1"/>
    <w:unhideWhenUsed/>
    <w:uiPriority w:val="99"/>
    <w:pPr>
      <w:spacing w:after="120"/>
      <w:ind w:left="1080"/>
      <w:contextualSpacing/>
    </w:pPr>
  </w:style>
  <w:style w:type="paragraph" w:styleId="29">
    <w:name w:val="Title"/>
    <w:basedOn w:val="1"/>
    <w:next w:val="1"/>
    <w:link w:val="137"/>
    <w:qFormat/>
    <w:uiPriority w:val="10"/>
    <w:pPr>
      <w:pBdr>
        <w:bottom w:val="single" w:color="4F81BD" w:themeColor="accent1" w:sz="8" w:space="4"/>
      </w:pBdr>
      <w:spacing w:after="300" w:line="240" w:lineRule="auto"/>
      <w:contextualSpacing/>
    </w:pPr>
    <w:rPr>
      <w:rFonts w:asciiTheme="majorHAnsi" w:hAnsiTheme="majorHAnsi" w:eastAsiaTheme="majorEastAsia" w:cstheme="majorBidi"/>
      <w:color w:val="17375E" w:themeColor="text2" w:themeShade="BF"/>
      <w:spacing w:val="5"/>
      <w:kern w:val="28"/>
      <w:sz w:val="52"/>
      <w:szCs w:val="52"/>
    </w:rPr>
  </w:style>
  <w:style w:type="table" w:styleId="31">
    <w:name w:val="Table Grid"/>
    <w:basedOn w:val="30"/>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32">
    <w:name w:val="Light Shading"/>
    <w:basedOn w:val="30"/>
    <w:qFormat/>
    <w:uiPriority w:val="60"/>
    <w:pPr>
      <w:spacing w:after="0" w:line="240" w:lineRule="auto"/>
    </w:pPr>
    <w:rPr>
      <w:color w:val="000000" w:themeColor="text1" w:themeShade="BF"/>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left w:val="nil"/>
          <w:right w:val="nil"/>
          <w:insideH w:val="nil"/>
          <w:insideV w:val="nil"/>
        </w:tcBorders>
        <w:shd w:val="clear" w:color="auto" w:fill="BFBFBF" w:themeFill="text1" w:themeFillTint="3F"/>
      </w:tcPr>
    </w:tblStylePr>
  </w:style>
  <w:style w:type="table" w:styleId="33">
    <w:name w:val="Light Shading Accent 1"/>
    <w:basedOn w:val="30"/>
    <w:qFormat/>
    <w:uiPriority w:val="60"/>
    <w:pPr>
      <w:spacing w:after="0" w:line="240" w:lineRule="auto"/>
    </w:pPr>
    <w:rPr>
      <w:color w:val="376092" w:themeColor="accent1" w:themeShade="BF"/>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34">
    <w:name w:val="Light Shading Accent 2"/>
    <w:basedOn w:val="30"/>
    <w:qFormat/>
    <w:uiPriority w:val="60"/>
    <w:pPr>
      <w:spacing w:after="0" w:line="240" w:lineRule="auto"/>
    </w:pPr>
    <w:rPr>
      <w:color w:val="953735" w:themeColor="accent2" w:themeShade="BF"/>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left w:val="nil"/>
          <w:right w:val="nil"/>
          <w:insideH w:val="nil"/>
          <w:insideV w:val="nil"/>
        </w:tcBorders>
        <w:shd w:val="clear" w:color="auto" w:fill="EFD3D3" w:themeFill="accent2" w:themeFillTint="3F"/>
      </w:tcPr>
    </w:tblStylePr>
  </w:style>
  <w:style w:type="table" w:styleId="35">
    <w:name w:val="Light Shading Accent 3"/>
    <w:basedOn w:val="30"/>
    <w:qFormat/>
    <w:uiPriority w:val="60"/>
    <w:pPr>
      <w:spacing w:after="0" w:line="240" w:lineRule="auto"/>
    </w:pPr>
    <w:rPr>
      <w:color w:val="77933C" w:themeColor="accent3" w:themeShade="BF"/>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36">
    <w:name w:val="Light Shading Accent 4"/>
    <w:basedOn w:val="30"/>
    <w:qFormat/>
    <w:uiPriority w:val="60"/>
    <w:pPr>
      <w:spacing w:after="0" w:line="240" w:lineRule="auto"/>
    </w:pPr>
    <w:rPr>
      <w:color w:val="604A7B" w:themeColor="accent4" w:themeShade="BF"/>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37">
    <w:name w:val="Light Shading Accent 5"/>
    <w:basedOn w:val="30"/>
    <w:uiPriority w:val="60"/>
    <w:pPr>
      <w:spacing w:after="0" w:line="240" w:lineRule="auto"/>
    </w:pPr>
    <w:rPr>
      <w:color w:val="31859C" w:themeColor="accent5" w:themeShade="BF"/>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left w:val="nil"/>
          <w:right w:val="nil"/>
          <w:insideH w:val="nil"/>
          <w:insideV w:val="nil"/>
        </w:tcBorders>
        <w:shd w:val="clear" w:color="auto" w:fill="D2EAF0" w:themeFill="accent5" w:themeFillTint="3F"/>
      </w:tcPr>
    </w:tblStylePr>
  </w:style>
  <w:style w:type="table" w:styleId="38">
    <w:name w:val="Light Shading Accent 6"/>
    <w:basedOn w:val="30"/>
    <w:qFormat/>
    <w:uiPriority w:val="60"/>
    <w:pPr>
      <w:spacing w:after="0" w:line="240" w:lineRule="auto"/>
    </w:pPr>
    <w:rPr>
      <w:color w:val="E46C0A" w:themeColor="accent6" w:themeShade="BF"/>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left w:val="nil"/>
          <w:right w:val="nil"/>
          <w:insideH w:val="nil"/>
          <w:insideV w:val="nil"/>
        </w:tcBorders>
        <w:shd w:val="clear" w:color="auto" w:fill="FDE5D1" w:themeFill="accent6" w:themeFillTint="3F"/>
      </w:tcPr>
    </w:tblStylePr>
  </w:style>
  <w:style w:type="table" w:styleId="39">
    <w:name w:val="Light List"/>
    <w:basedOn w:val="30"/>
    <w:uiPriority w:val="61"/>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40">
    <w:name w:val="Light List Accent 1"/>
    <w:basedOn w:val="30"/>
    <w:qFormat/>
    <w:uiPriority w:val="61"/>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41">
    <w:name w:val="Light List Accent 2"/>
    <w:basedOn w:val="30"/>
    <w:qFormat/>
    <w:uiPriority w:val="61"/>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42">
    <w:name w:val="Light List Accent 3"/>
    <w:basedOn w:val="30"/>
    <w:uiPriority w:val="61"/>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43">
    <w:name w:val="Light List Accent 4"/>
    <w:basedOn w:val="30"/>
    <w:qFormat/>
    <w:uiPriority w:val="61"/>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44">
    <w:name w:val="Light List Accent 5"/>
    <w:basedOn w:val="30"/>
    <w:qFormat/>
    <w:uiPriority w:val="61"/>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45">
    <w:name w:val="Light List Accent 6"/>
    <w:basedOn w:val="30"/>
    <w:qFormat/>
    <w:uiPriority w:val="61"/>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46">
    <w:name w:val="Light Grid"/>
    <w:basedOn w:val="30"/>
    <w:qFormat/>
    <w:uiPriority w:val="62"/>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BFBFBF"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shd w:val="clear" w:color="auto" w:fill="BFBFBF"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tcPr>
    </w:tblStylePr>
  </w:style>
  <w:style w:type="table" w:styleId="47">
    <w:name w:val="Light Grid Accent 1"/>
    <w:basedOn w:val="30"/>
    <w:qFormat/>
    <w:uiPriority w:val="62"/>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tcPr>
    </w:tblStylePr>
  </w:style>
  <w:style w:type="table" w:styleId="48">
    <w:name w:val="Light Grid Accent 2"/>
    <w:basedOn w:val="30"/>
    <w:uiPriority w:val="62"/>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3"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shd w:val="clear" w:color="auto" w:fill="EFD3D3"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tcPr>
    </w:tblStylePr>
  </w:style>
  <w:style w:type="table" w:styleId="49">
    <w:name w:val="Light Grid Accent 3"/>
    <w:basedOn w:val="30"/>
    <w:uiPriority w:val="62"/>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tcPr>
    </w:tblStylePr>
  </w:style>
  <w:style w:type="table" w:styleId="50">
    <w:name w:val="Light Grid Accent 4"/>
    <w:basedOn w:val="30"/>
    <w:qFormat/>
    <w:uiPriority w:val="62"/>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tcPr>
    </w:tblStylePr>
  </w:style>
  <w:style w:type="table" w:styleId="51">
    <w:name w:val="Light Grid Accent 5"/>
    <w:basedOn w:val="30"/>
    <w:qFormat/>
    <w:uiPriority w:val="62"/>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0"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shd w:val="clear" w:color="auto" w:fill="D2EAF0"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tcPr>
    </w:tblStylePr>
  </w:style>
  <w:style w:type="table" w:styleId="52">
    <w:name w:val="Light Grid Accent 6"/>
    <w:basedOn w:val="30"/>
    <w:qFormat/>
    <w:uiPriority w:val="62"/>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5D1"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shd w:val="clear" w:color="auto" w:fill="FDE5D1"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tcPr>
    </w:tblStylePr>
  </w:style>
  <w:style w:type="table" w:styleId="53">
    <w:name w:val="Medium Shading 1"/>
    <w:basedOn w:val="30"/>
    <w:uiPriority w:val="63"/>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3F3F3F" w:themeColor="text1" w:themeTint="BF" w:sz="6" w:space="0"/>
          <w:left w:val="single" w:color="3F3F3F" w:themeColor="text1" w:themeTint="BF" w:sz="8" w:space="0"/>
          <w:bottom w:val="single" w:color="3F3F3F" w:themeColor="text1" w:themeTint="BF" w:sz="8" w:space="0"/>
          <w:right w:val="single" w:color="3F3F3F"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BFBFBF" w:themeFill="text1" w:themeFillTint="3F"/>
      </w:tcPr>
    </w:tblStylePr>
    <w:tblStylePr w:type="band1Horz">
      <w:tblPr/>
      <w:tcPr>
        <w:tcBorders>
          <w:insideH w:val="nil"/>
          <w:insideV w:val="nil"/>
        </w:tcBorders>
        <w:shd w:val="clear" w:color="auto" w:fill="BFBFBF" w:themeFill="text1" w:themeFillTint="3F"/>
      </w:tcPr>
    </w:tblStylePr>
    <w:tblStylePr w:type="band2Horz">
      <w:tblPr/>
      <w:tcPr>
        <w:tcBorders>
          <w:insideH w:val="nil"/>
          <w:insideV w:val="nil"/>
        </w:tcBorders>
      </w:tcPr>
    </w:tblStylePr>
  </w:style>
  <w:style w:type="table" w:styleId="54">
    <w:name w:val="Medium Shading 1 Accent 1"/>
    <w:basedOn w:val="30"/>
    <w:uiPriority w:val="63"/>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55">
    <w:name w:val="Medium Shading 1 Accent 2"/>
    <w:basedOn w:val="30"/>
    <w:qFormat/>
    <w:uiPriority w:val="63"/>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3" w:themeFill="accent2" w:themeFillTint="3F"/>
      </w:tcPr>
    </w:tblStylePr>
    <w:tblStylePr w:type="band1Horz">
      <w:tblPr/>
      <w:tcPr>
        <w:tcBorders>
          <w:insideH w:val="nil"/>
          <w:insideV w:val="nil"/>
        </w:tcBorders>
        <w:shd w:val="clear" w:color="auto" w:fill="EFD3D3" w:themeFill="accent2" w:themeFillTint="3F"/>
      </w:tcPr>
    </w:tblStylePr>
    <w:tblStylePr w:type="band2Horz">
      <w:tblPr/>
      <w:tcPr>
        <w:tcBorders>
          <w:insideH w:val="nil"/>
          <w:insideV w:val="nil"/>
        </w:tcBorders>
      </w:tcPr>
    </w:tblStylePr>
  </w:style>
  <w:style w:type="table" w:styleId="56">
    <w:name w:val="Medium Shading 1 Accent 3"/>
    <w:basedOn w:val="30"/>
    <w:qFormat/>
    <w:uiPriority w:val="63"/>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4CC82" w:themeColor="accent3" w:themeTint="BF" w:sz="6"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57">
    <w:name w:val="Medium Shading 1 Accent 4"/>
    <w:basedOn w:val="30"/>
    <w:uiPriority w:val="63"/>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58">
    <w:name w:val="Medium Shading 1 Accent 5"/>
    <w:basedOn w:val="30"/>
    <w:uiPriority w:val="63"/>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0" w:themeFill="accent5" w:themeFillTint="3F"/>
      </w:tcPr>
    </w:tblStylePr>
    <w:tblStylePr w:type="band1Horz">
      <w:tblPr/>
      <w:tcPr>
        <w:tcBorders>
          <w:insideH w:val="nil"/>
          <w:insideV w:val="nil"/>
        </w:tcBorders>
        <w:shd w:val="clear" w:color="auto" w:fill="D2EAF0" w:themeFill="accent5" w:themeFillTint="3F"/>
      </w:tcPr>
    </w:tblStylePr>
    <w:tblStylePr w:type="band2Horz">
      <w:tblPr/>
      <w:tcPr>
        <w:tcBorders>
          <w:insideH w:val="nil"/>
          <w:insideV w:val="nil"/>
        </w:tcBorders>
      </w:tcPr>
    </w:tblStylePr>
  </w:style>
  <w:style w:type="table" w:styleId="59">
    <w:name w:val="Medium Shading 1 Accent 6"/>
    <w:basedOn w:val="30"/>
    <w:qFormat/>
    <w:uiPriority w:val="63"/>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5D1" w:themeFill="accent6" w:themeFillTint="3F"/>
      </w:tcPr>
    </w:tblStylePr>
    <w:tblStylePr w:type="band1Horz">
      <w:tblPr/>
      <w:tcPr>
        <w:tcBorders>
          <w:insideH w:val="nil"/>
          <w:insideV w:val="nil"/>
        </w:tcBorders>
        <w:shd w:val="clear" w:color="auto" w:fill="FDE5D1" w:themeFill="accent6" w:themeFillTint="3F"/>
      </w:tcPr>
    </w:tblStylePr>
    <w:tblStylePr w:type="band2Horz">
      <w:tblPr/>
      <w:tcPr>
        <w:tcBorders>
          <w:insideH w:val="nil"/>
          <w:insideV w:val="nil"/>
        </w:tcBorders>
      </w:tcPr>
    </w:tblStylePr>
  </w:style>
  <w:style w:type="table" w:styleId="60">
    <w:name w:val="Medium Shading 2"/>
    <w:basedOn w:val="30"/>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1">
    <w:name w:val="Medium Shading 2 Accent 1"/>
    <w:basedOn w:val="30"/>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2">
    <w:name w:val="Medium Shading 2 Accent 2"/>
    <w:basedOn w:val="30"/>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3">
    <w:name w:val="Medium Shading 2 Accent 3"/>
    <w:basedOn w:val="30"/>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4">
    <w:name w:val="Medium Shading 2 Accent 4"/>
    <w:basedOn w:val="30"/>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5">
    <w:name w:val="Medium Shading 2 Accent 5"/>
    <w:basedOn w:val="30"/>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6">
    <w:name w:val="Medium Shading 2 Accent 6"/>
    <w:basedOn w:val="30"/>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7">
    <w:name w:val="Medium List 1"/>
    <w:basedOn w:val="30"/>
    <w:uiPriority w:val="65"/>
    <w:pPr>
      <w:spacing w:after="0" w:line="240" w:lineRule="auto"/>
    </w:pPr>
    <w:rPr>
      <w:color w:val="000000" w:themeColor="text1"/>
      <w14:textFill>
        <w14:solidFill>
          <w14:schemeClr w14:val="tx1"/>
        </w14:solidFill>
      </w14:textFill>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14:textFill>
          <w14:solidFill>
            <w14:schemeClr w14:val="tx2"/>
          </w14:solidFill>
        </w14:textFill>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BFBFBF" w:themeFill="text1" w:themeFillTint="3F"/>
      </w:tcPr>
    </w:tblStylePr>
    <w:tblStylePr w:type="band1Horz">
      <w:tblPr/>
      <w:tcPr>
        <w:shd w:val="clear" w:color="auto" w:fill="BFBFBF" w:themeFill="text1" w:themeFillTint="3F"/>
      </w:tcPr>
    </w:tblStylePr>
  </w:style>
  <w:style w:type="table" w:styleId="68">
    <w:name w:val="Medium List 1 Accent 1"/>
    <w:basedOn w:val="30"/>
    <w:qFormat/>
    <w:uiPriority w:val="65"/>
    <w:pPr>
      <w:spacing w:after="0" w:line="240" w:lineRule="auto"/>
    </w:pPr>
    <w:rPr>
      <w:color w:val="000000" w:themeColor="text1"/>
      <w14:textFill>
        <w14:solidFill>
          <w14:schemeClr w14:val="tx1"/>
        </w14:solidFill>
      </w14:textFill>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14:textFill>
          <w14:solidFill>
            <w14:schemeClr w14:val="tx2"/>
          </w14:solidFill>
        </w14:textFill>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69">
    <w:name w:val="Medium List 1 Accent 2"/>
    <w:basedOn w:val="30"/>
    <w:qFormat/>
    <w:uiPriority w:val="65"/>
    <w:pPr>
      <w:spacing w:after="0" w:line="240" w:lineRule="auto"/>
    </w:pPr>
    <w:rPr>
      <w:color w:val="000000" w:themeColor="text1"/>
      <w14:textFill>
        <w14:solidFill>
          <w14:schemeClr w14:val="tx1"/>
        </w14:solidFill>
      </w14:textFill>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14:textFill>
          <w14:solidFill>
            <w14:schemeClr w14:val="tx2"/>
          </w14:solidFill>
        </w14:textFill>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3" w:themeFill="accent2" w:themeFillTint="3F"/>
      </w:tcPr>
    </w:tblStylePr>
    <w:tblStylePr w:type="band1Horz">
      <w:tblPr/>
      <w:tcPr>
        <w:shd w:val="clear" w:color="auto" w:fill="EFD3D3" w:themeFill="accent2" w:themeFillTint="3F"/>
      </w:tcPr>
    </w:tblStylePr>
  </w:style>
  <w:style w:type="table" w:styleId="70">
    <w:name w:val="Medium List 1 Accent 3"/>
    <w:basedOn w:val="30"/>
    <w:uiPriority w:val="65"/>
    <w:pPr>
      <w:spacing w:after="0" w:line="240" w:lineRule="auto"/>
    </w:pPr>
    <w:rPr>
      <w:color w:val="000000" w:themeColor="text1"/>
      <w14:textFill>
        <w14:solidFill>
          <w14:schemeClr w14:val="tx1"/>
        </w14:solidFill>
      </w14:textFill>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14:textFill>
          <w14:solidFill>
            <w14:schemeClr w14:val="tx2"/>
          </w14:solidFill>
        </w14:textFill>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71">
    <w:name w:val="Medium List 1 Accent 4"/>
    <w:basedOn w:val="30"/>
    <w:qFormat/>
    <w:uiPriority w:val="65"/>
    <w:pPr>
      <w:spacing w:after="0" w:line="240" w:lineRule="auto"/>
    </w:pPr>
    <w:rPr>
      <w:color w:val="000000" w:themeColor="text1"/>
      <w14:textFill>
        <w14:solidFill>
          <w14:schemeClr w14:val="tx1"/>
        </w14:solidFill>
      </w14:textFill>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14:textFill>
          <w14:solidFill>
            <w14:schemeClr w14:val="tx2"/>
          </w14:solidFill>
        </w14:textFill>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72">
    <w:name w:val="Medium List 1 Accent 5"/>
    <w:basedOn w:val="30"/>
    <w:qFormat/>
    <w:uiPriority w:val="65"/>
    <w:pPr>
      <w:spacing w:after="0" w:line="240" w:lineRule="auto"/>
    </w:pPr>
    <w:rPr>
      <w:color w:val="000000" w:themeColor="text1"/>
      <w14:textFill>
        <w14:solidFill>
          <w14:schemeClr w14:val="tx1"/>
        </w14:solidFill>
      </w14:textFill>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14:textFill>
          <w14:solidFill>
            <w14:schemeClr w14:val="tx2"/>
          </w14:solidFill>
        </w14:textFill>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0" w:themeFill="accent5" w:themeFillTint="3F"/>
      </w:tcPr>
    </w:tblStylePr>
    <w:tblStylePr w:type="band1Horz">
      <w:tblPr/>
      <w:tcPr>
        <w:shd w:val="clear" w:color="auto" w:fill="D2EAF0" w:themeFill="accent5" w:themeFillTint="3F"/>
      </w:tcPr>
    </w:tblStylePr>
  </w:style>
  <w:style w:type="table" w:styleId="73">
    <w:name w:val="Medium List 1 Accent 6"/>
    <w:basedOn w:val="30"/>
    <w:uiPriority w:val="65"/>
    <w:pPr>
      <w:spacing w:after="0" w:line="240" w:lineRule="auto"/>
    </w:pPr>
    <w:rPr>
      <w:color w:val="000000" w:themeColor="text1"/>
      <w14:textFill>
        <w14:solidFill>
          <w14:schemeClr w14:val="tx1"/>
        </w14:solidFill>
      </w14:textFill>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14:textFill>
          <w14:solidFill>
            <w14:schemeClr w14:val="tx2"/>
          </w14:solidFill>
        </w14:textFill>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5D1" w:themeFill="accent6" w:themeFillTint="3F"/>
      </w:tcPr>
    </w:tblStylePr>
    <w:tblStylePr w:type="band1Horz">
      <w:tblPr/>
      <w:tcPr>
        <w:shd w:val="clear" w:color="auto" w:fill="FDE5D1" w:themeFill="accent6" w:themeFillTint="3F"/>
      </w:tcPr>
    </w:tblStylePr>
  </w:style>
  <w:style w:type="table" w:styleId="74">
    <w:name w:val="Medium List 2"/>
    <w:basedOn w:val="30"/>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top w:val="nil"/>
          <w:bottom w:val="nil"/>
          <w:insideH w:val="nil"/>
          <w:insideV w:val="nil"/>
        </w:tcBorders>
        <w:shd w:val="clear" w:color="auto" w:fill="BFBFBF"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75">
    <w:name w:val="Medium List 2 Accent 1"/>
    <w:basedOn w:val="30"/>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76">
    <w:name w:val="Medium List 2 Accent 2"/>
    <w:basedOn w:val="30"/>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top w:val="nil"/>
          <w:bottom w:val="nil"/>
          <w:insideH w:val="nil"/>
          <w:insideV w:val="nil"/>
        </w:tcBorders>
        <w:shd w:val="clear" w:color="auto" w:fill="EFD3D3"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77">
    <w:name w:val="Medium List 2 Accent 3"/>
    <w:basedOn w:val="30"/>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78">
    <w:name w:val="Medium List 2 Accent 4"/>
    <w:basedOn w:val="30"/>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79">
    <w:name w:val="Medium List 2 Accent 5"/>
    <w:basedOn w:val="30"/>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top w:val="nil"/>
          <w:bottom w:val="nil"/>
          <w:insideH w:val="nil"/>
          <w:insideV w:val="nil"/>
        </w:tcBorders>
        <w:shd w:val="clear" w:color="auto" w:fill="D2EA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80">
    <w:name w:val="Medium List 2 Accent 6"/>
    <w:basedOn w:val="30"/>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top w:val="nil"/>
          <w:bottom w:val="nil"/>
          <w:insideH w:val="nil"/>
          <w:insideV w:val="nil"/>
        </w:tcBorders>
        <w:shd w:val="clear" w:color="auto" w:fill="FDE5D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81">
    <w:name w:val="Medium Grid 1"/>
    <w:basedOn w:val="30"/>
    <w:qFormat/>
    <w:uiPriority w:val="67"/>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insideV w:val="single" w:color="3F3F3F" w:themeColor="text1" w:themeTint="BF" w:sz="8" w:space="0"/>
      </w:tblBorders>
      <w:tblCellMar>
        <w:top w:w="0" w:type="dxa"/>
        <w:left w:w="108" w:type="dxa"/>
        <w:bottom w:w="0" w:type="dxa"/>
        <w:right w:w="108" w:type="dxa"/>
      </w:tblCellMar>
    </w:tblPr>
    <w:tcPr>
      <w:shd w:val="clear" w:color="auto" w:fill="BFBFBF" w:themeFill="text1" w:themeFillTint="3F"/>
    </w:tcPr>
    <w:tblStylePr w:type="firstRow">
      <w:rPr>
        <w:b/>
        <w:bCs/>
      </w:rPr>
    </w:tblStylePr>
    <w:tblStylePr w:type="lastRow">
      <w:rPr>
        <w:b/>
        <w:bCs/>
      </w:rPr>
      <w:tblPr/>
      <w:tcPr>
        <w:tcBorders>
          <w:top w:val="single" w:color="3F3F3F" w:themeColor="text1" w:themeTint="BF" w:sz="18" w:space="0"/>
        </w:tcBorders>
      </w:tcPr>
    </w:tblStylePr>
    <w:tblStylePr w:type="firstCol">
      <w:rPr>
        <w:b/>
        <w:bCs/>
      </w:rPr>
    </w:tblStylePr>
    <w:tblStylePr w:type="lastCol">
      <w:rPr>
        <w:b/>
        <w:bCs/>
      </w:r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82">
    <w:name w:val="Medium Grid 1 Accent 1"/>
    <w:basedOn w:val="30"/>
    <w:uiPriority w:val="67"/>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83">
    <w:name w:val="Medium Grid 1 Accent 2"/>
    <w:basedOn w:val="30"/>
    <w:uiPriority w:val="67"/>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CellMar>
        <w:top w:w="0" w:type="dxa"/>
        <w:left w:w="108" w:type="dxa"/>
        <w:bottom w:w="0" w:type="dxa"/>
        <w:right w:w="108" w:type="dxa"/>
      </w:tblCellMar>
    </w:tblPr>
    <w:tcPr>
      <w:shd w:val="clear" w:color="auto" w:fill="EFD3D3"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84">
    <w:name w:val="Medium Grid 1 Accent 3"/>
    <w:basedOn w:val="30"/>
    <w:qFormat/>
    <w:uiPriority w:val="67"/>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insideV w:val="single" w:color="B4CC82" w:themeColor="accent3" w:themeTint="BF" w:sz="8" w:space="0"/>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color="B4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85">
    <w:name w:val="Medium Grid 1 Accent 4"/>
    <w:basedOn w:val="30"/>
    <w:qFormat/>
    <w:uiPriority w:val="67"/>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86">
    <w:name w:val="Medium Grid 1 Accent 5"/>
    <w:basedOn w:val="30"/>
    <w:uiPriority w:val="67"/>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CellMar>
        <w:top w:w="0" w:type="dxa"/>
        <w:left w:w="108" w:type="dxa"/>
        <w:bottom w:w="0" w:type="dxa"/>
        <w:right w:w="108" w:type="dxa"/>
      </w:tblCellMar>
    </w:tblPr>
    <w:tcPr>
      <w:shd w:val="clear" w:color="auto" w:fill="D2EAF0"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87">
    <w:name w:val="Medium Grid 1 Accent 6"/>
    <w:basedOn w:val="30"/>
    <w:uiPriority w:val="67"/>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CellMar>
        <w:top w:w="0" w:type="dxa"/>
        <w:left w:w="108" w:type="dxa"/>
        <w:bottom w:w="0" w:type="dxa"/>
        <w:right w:w="108" w:type="dxa"/>
      </w:tblCellMar>
    </w:tblPr>
    <w:tcPr>
      <w:shd w:val="clear" w:color="auto" w:fill="FDE5D1"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88">
    <w:name w:val="Medium Grid 2"/>
    <w:basedOn w:val="30"/>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cPr>
      <w:shd w:val="clear" w:color="auto" w:fill="BFBFBF" w:themeFill="text1" w:themeFillTint="3F"/>
    </w:tcPr>
    <w:tblStylePr w:type="firstRow">
      <w:rPr>
        <w:b/>
        <w:bCs/>
        <w:color w:val="000000" w:themeColor="text1"/>
        <w14:textFill>
          <w14:solidFill>
            <w14:schemeClr w14:val="tx1"/>
          </w14:solidFill>
        </w14:textFill>
      </w:rPr>
      <w:tblPr/>
      <w:tcPr>
        <w:shd w:val="clear" w:color="auto" w:fill="E5E5E5" w:themeFill="tex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7F7F7F" w:themeFill="text1" w:themeFillTint="7F"/>
      </w:tcPr>
    </w:tblStylePr>
    <w:tblStylePr w:type="band1Horz">
      <w:tblPr/>
      <w:tcPr>
        <w:tcBorders>
          <w:insideH w:val="single" w:sz="6" w:space="0"/>
          <w:insideV w:val="single" w:sz="6" w:space="0"/>
        </w:tcBorders>
        <w:shd w:val="clear" w:color="auto" w:fill="7F7F7F" w:themeFill="text1" w:themeFillTint="7F"/>
      </w:tcPr>
    </w:tblStylePr>
    <w:tblStylePr w:type="nwCell">
      <w:tblPr/>
      <w:tcPr>
        <w:shd w:val="clear" w:color="auto" w:fill="FFFFFF" w:themeFill="background1"/>
      </w:tcPr>
    </w:tblStylePr>
  </w:style>
  <w:style w:type="table" w:styleId="89">
    <w:name w:val="Medium Grid 2 Accent 1"/>
    <w:basedOn w:val="30"/>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14:textFill>
          <w14:solidFill>
            <w14:schemeClr w14:val="tx1"/>
          </w14:solidFill>
        </w14:textFill>
      </w:rPr>
      <w:tblPr/>
      <w:tcPr>
        <w:shd w:val="clear" w:color="auto" w:fill="EDF2F8" w:themeFill="accen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C0DE" w:themeFill="accent1" w:themeFillTint="7F"/>
      </w:tcPr>
    </w:tblStylePr>
    <w:tblStylePr w:type="band1Horz">
      <w:tblPr/>
      <w:tcPr>
        <w:tcBorders>
          <w:insideH w:val="single" w:sz="6" w:space="0"/>
          <w:insideV w:val="single" w:sz="6" w:space="0"/>
        </w:tcBorders>
        <w:shd w:val="clear" w:color="auto" w:fill="A7C0DE" w:themeFill="accent1" w:themeFillTint="7F"/>
      </w:tcPr>
    </w:tblStylePr>
    <w:tblStylePr w:type="nwCell">
      <w:tblPr/>
      <w:tcPr>
        <w:shd w:val="clear" w:color="auto" w:fill="FFFFFF" w:themeFill="background1"/>
      </w:tcPr>
    </w:tblStylePr>
  </w:style>
  <w:style w:type="table" w:styleId="90">
    <w:name w:val="Medium Grid 2 Accent 2"/>
    <w:basedOn w:val="30"/>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cPr>
      <w:shd w:val="clear" w:color="auto" w:fill="EFD3D3" w:themeFill="accent2" w:themeFillTint="3F"/>
    </w:tcPr>
    <w:tblStylePr w:type="firstRow">
      <w:rPr>
        <w:b/>
        <w:bCs/>
        <w:color w:val="000000" w:themeColor="text1"/>
        <w14:textFill>
          <w14:solidFill>
            <w14:schemeClr w14:val="tx1"/>
          </w14:solidFill>
        </w14:textFill>
      </w:rPr>
      <w:tblPr/>
      <w:tcPr>
        <w:shd w:val="clear" w:color="auto" w:fill="F8EDED" w:themeFill="accent2"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insideV w:val="single" w:sz="6" w:space="0"/>
        </w:tcBorders>
        <w:shd w:val="clear" w:color="auto" w:fill="DFA7A6" w:themeFill="accent2" w:themeFillTint="7F"/>
      </w:tcPr>
    </w:tblStylePr>
    <w:tblStylePr w:type="nwCell">
      <w:tblPr/>
      <w:tcPr>
        <w:shd w:val="clear" w:color="auto" w:fill="FFFFFF" w:themeFill="background1"/>
      </w:tcPr>
    </w:tblStylePr>
  </w:style>
  <w:style w:type="table" w:styleId="91">
    <w:name w:val="Medium Grid 2 Accent 3"/>
    <w:basedOn w:val="30"/>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14:textFill>
          <w14:solidFill>
            <w14:schemeClr w14:val="tx1"/>
          </w14:solidFill>
        </w14:textFill>
      </w:rPr>
      <w:tblPr/>
      <w:tcPr>
        <w:shd w:val="clear" w:color="auto" w:fill="F5F8EE" w:themeFill="accent3"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insideV w:val="single" w:sz="6" w:space="0"/>
        </w:tcBorders>
        <w:shd w:val="clear" w:color="auto" w:fill="CDDDAC" w:themeFill="accent3" w:themeFillTint="7F"/>
      </w:tcPr>
    </w:tblStylePr>
    <w:tblStylePr w:type="nwCell">
      <w:tblPr/>
      <w:tcPr>
        <w:shd w:val="clear" w:color="auto" w:fill="FFFFFF" w:themeFill="background1"/>
      </w:tcPr>
    </w:tblStylePr>
  </w:style>
  <w:style w:type="table" w:styleId="92">
    <w:name w:val="Medium Grid 2 Accent 4"/>
    <w:basedOn w:val="30"/>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14:textFill>
          <w14:solidFill>
            <w14:schemeClr w14:val="tx1"/>
          </w14:solidFill>
        </w14:textFill>
      </w:rPr>
      <w:tblPr/>
      <w:tcPr>
        <w:shd w:val="clear" w:color="auto" w:fill="F2EFF5" w:themeFill="accent4"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insideV w:val="single" w:sz="6" w:space="0"/>
        </w:tcBorders>
        <w:shd w:val="clear" w:color="auto" w:fill="BFB1D0" w:themeFill="accent4" w:themeFillTint="7F"/>
      </w:tcPr>
    </w:tblStylePr>
    <w:tblStylePr w:type="nwCell">
      <w:tblPr/>
      <w:tcPr>
        <w:shd w:val="clear" w:color="auto" w:fill="FFFFFF" w:themeFill="background1"/>
      </w:tcPr>
    </w:tblStylePr>
  </w:style>
  <w:style w:type="table" w:styleId="93">
    <w:name w:val="Medium Grid 2 Accent 5"/>
    <w:basedOn w:val="30"/>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cPr>
      <w:shd w:val="clear" w:color="auto" w:fill="D2EAF0" w:themeFill="accent5" w:themeFillTint="3F"/>
    </w:tcPr>
    <w:tblStylePr w:type="firstRow">
      <w:rPr>
        <w:b/>
        <w:bCs/>
        <w:color w:val="000000" w:themeColor="text1"/>
        <w14:textFill>
          <w14:solidFill>
            <w14:schemeClr w14:val="tx1"/>
          </w14:solidFill>
        </w14:textFill>
      </w:rPr>
      <w:tblPr/>
      <w:tcPr>
        <w:shd w:val="clear" w:color="auto" w:fill="EDF6F9" w:themeFill="accent5"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insideV w:val="single" w:sz="6" w:space="0"/>
        </w:tcBorders>
        <w:shd w:val="clear" w:color="auto" w:fill="A5D5E2" w:themeFill="accent5" w:themeFillTint="7F"/>
      </w:tcPr>
    </w:tblStylePr>
    <w:tblStylePr w:type="nwCell">
      <w:tblPr/>
      <w:tcPr>
        <w:shd w:val="clear" w:color="auto" w:fill="FFFFFF" w:themeFill="background1"/>
      </w:tcPr>
    </w:tblStylePr>
  </w:style>
  <w:style w:type="table" w:styleId="94">
    <w:name w:val="Medium Grid 2 Accent 6"/>
    <w:basedOn w:val="30"/>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cPr>
      <w:shd w:val="clear" w:color="auto" w:fill="FDE5D1" w:themeFill="accent6" w:themeFillTint="3F"/>
    </w:tcPr>
    <w:tblStylePr w:type="firstRow">
      <w:rPr>
        <w:b/>
        <w:bCs/>
        <w:color w:val="000000" w:themeColor="text1"/>
        <w14:textFill>
          <w14:solidFill>
            <w14:schemeClr w14:val="tx1"/>
          </w14:solidFill>
        </w14:textFill>
      </w:rPr>
      <w:tblPr/>
      <w:tcPr>
        <w:shd w:val="clear" w:color="auto" w:fill="FEF4EC" w:themeFill="accent6"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insideV w:val="single" w:sz="6" w:space="0"/>
        </w:tcBorders>
        <w:shd w:val="clear" w:color="auto" w:fill="FBCAA2" w:themeFill="accent6" w:themeFillTint="7F"/>
      </w:tcPr>
    </w:tblStylePr>
    <w:tblStylePr w:type="nwCell">
      <w:tblPr/>
      <w:tcPr>
        <w:shd w:val="clear" w:color="auto" w:fill="FFFFFF" w:themeFill="background1"/>
      </w:tcPr>
    </w:tblStylePr>
  </w:style>
  <w:style w:type="table" w:styleId="95">
    <w:name w:val="Medium Grid 3"/>
    <w:basedOn w:val="30"/>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BFBFBF" w:themeFill="tex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000000" w:themeFill="tex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000000" w:themeFill="tex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7F7F7F"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7F7F7F" w:themeFill="text1" w:themeFillTint="7F"/>
      </w:tcPr>
    </w:tblStylePr>
  </w:style>
  <w:style w:type="table" w:styleId="96">
    <w:name w:val="Medium Grid 3 Accent 1"/>
    <w:basedOn w:val="30"/>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F81BD" w:themeFill="accen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F81BD" w:themeFill="accen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C0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7C0DE" w:themeFill="accent1" w:themeFillTint="7F"/>
      </w:tcPr>
    </w:tblStylePr>
  </w:style>
  <w:style w:type="table" w:styleId="97">
    <w:name w:val="Medium Grid 3 Accent 2"/>
    <w:basedOn w:val="30"/>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FD3D3" w:themeFill="accent2"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C0504D" w:themeFill="accent2"/>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C0504D" w:themeFill="accent2"/>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DFA7A6" w:themeFill="accent2" w:themeFillTint="7F"/>
      </w:tcPr>
    </w:tblStylePr>
  </w:style>
  <w:style w:type="table" w:styleId="98">
    <w:name w:val="Medium Grid 3 Accent 3"/>
    <w:basedOn w:val="30"/>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9BBB59" w:themeFill="accent3"/>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9BBB59" w:themeFill="accent3"/>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CDDDAC" w:themeFill="accent3" w:themeFillTint="7F"/>
      </w:tcPr>
    </w:tblStylePr>
  </w:style>
  <w:style w:type="table" w:styleId="99">
    <w:name w:val="Medium Grid 3 Accent 4"/>
    <w:basedOn w:val="30"/>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8064A2" w:themeFill="accent4"/>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8064A2" w:themeFill="accent4"/>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BFB1D0" w:themeFill="accent4" w:themeFillTint="7F"/>
      </w:tcPr>
    </w:tblStylePr>
  </w:style>
  <w:style w:type="table" w:styleId="100">
    <w:name w:val="Medium Grid 3 Accent 5"/>
    <w:basedOn w:val="30"/>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2EAF0" w:themeFill="accent5"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BACC6" w:themeFill="accent5"/>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BACC6" w:themeFill="accent5"/>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5D5E2" w:themeFill="accent5" w:themeFillTint="7F"/>
      </w:tcPr>
    </w:tblStylePr>
  </w:style>
  <w:style w:type="table" w:styleId="101">
    <w:name w:val="Medium Grid 3 Accent 6"/>
    <w:basedOn w:val="30"/>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FDE5D1" w:themeFill="accent6"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F79646" w:themeFill="accent6"/>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F79646" w:themeFill="accent6"/>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FBCAA2" w:themeFill="accent6" w:themeFillTint="7F"/>
      </w:tcPr>
    </w:tblStylePr>
  </w:style>
  <w:style w:type="table" w:styleId="102">
    <w:name w:val="Dark List"/>
    <w:basedOn w:val="30"/>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03">
    <w:name w:val="Dark List Accent 1"/>
    <w:basedOn w:val="30"/>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1"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60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6091" w:themeFill="accent1" w:themeFillShade="BF"/>
      </w:tcPr>
    </w:tblStylePr>
    <w:tblStylePr w:type="band1Vert">
      <w:tblPr/>
      <w:tcPr>
        <w:tcBorders>
          <w:top w:val="nil"/>
          <w:left w:val="nil"/>
          <w:bottom w:val="nil"/>
          <w:right w:val="nil"/>
          <w:insideH w:val="nil"/>
          <w:insideV w:val="nil"/>
        </w:tcBorders>
        <w:shd w:val="clear" w:color="auto" w:fill="366091" w:themeFill="accent1" w:themeFillShade="BF"/>
      </w:tcPr>
    </w:tblStylePr>
    <w:tblStylePr w:type="band1Horz">
      <w:tblPr/>
      <w:tcPr>
        <w:tcBorders>
          <w:top w:val="nil"/>
          <w:left w:val="nil"/>
          <w:bottom w:val="nil"/>
          <w:right w:val="nil"/>
          <w:insideH w:val="nil"/>
          <w:insideV w:val="nil"/>
        </w:tcBorders>
        <w:shd w:val="clear" w:color="auto" w:fill="366091" w:themeFill="accent1" w:themeFillShade="BF"/>
      </w:tcPr>
    </w:tblStylePr>
  </w:style>
  <w:style w:type="table" w:styleId="104">
    <w:name w:val="Dark List Accent 2"/>
    <w:basedOn w:val="30"/>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7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734" w:themeFill="accent2" w:themeFillShade="BF"/>
      </w:tcPr>
    </w:tblStylePr>
    <w:tblStylePr w:type="band1Vert">
      <w:tblPr/>
      <w:tcPr>
        <w:tcBorders>
          <w:top w:val="nil"/>
          <w:left w:val="nil"/>
          <w:bottom w:val="nil"/>
          <w:right w:val="nil"/>
          <w:insideH w:val="nil"/>
          <w:insideV w:val="nil"/>
        </w:tcBorders>
        <w:shd w:val="clear" w:color="auto" w:fill="943734" w:themeFill="accent2" w:themeFillShade="BF"/>
      </w:tcPr>
    </w:tblStylePr>
    <w:tblStylePr w:type="band1Horz">
      <w:tblPr/>
      <w:tcPr>
        <w:tcBorders>
          <w:top w:val="nil"/>
          <w:left w:val="nil"/>
          <w:bottom w:val="nil"/>
          <w:right w:val="nil"/>
          <w:insideH w:val="nil"/>
          <w:insideV w:val="nil"/>
        </w:tcBorders>
        <w:shd w:val="clear" w:color="auto" w:fill="943734" w:themeFill="accent2" w:themeFillShade="BF"/>
      </w:tcPr>
    </w:tblStylePr>
  </w:style>
  <w:style w:type="table" w:styleId="105">
    <w:name w:val="Dark List Accent 3"/>
    <w:basedOn w:val="30"/>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7"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106">
    <w:name w:val="Dark List Accent 4"/>
    <w:basedOn w:val="30"/>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0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107">
    <w:name w:val="Dark List Accent 5"/>
    <w:basedOn w:val="30"/>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108">
    <w:name w:val="Dark List Accent 6"/>
    <w:basedOn w:val="30"/>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9"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9" w:themeFill="accent6" w:themeFillShade="BF"/>
      </w:tcPr>
    </w:tblStylePr>
    <w:tblStylePr w:type="band1Vert">
      <w:tblPr/>
      <w:tcPr>
        <w:tcBorders>
          <w:top w:val="nil"/>
          <w:left w:val="nil"/>
          <w:bottom w:val="nil"/>
          <w:right w:val="nil"/>
          <w:insideH w:val="nil"/>
          <w:insideV w:val="nil"/>
        </w:tcBorders>
        <w:shd w:val="clear" w:color="auto" w:fill="E36C09" w:themeFill="accent6" w:themeFillShade="BF"/>
      </w:tcPr>
    </w:tblStylePr>
    <w:tblStylePr w:type="band1Horz">
      <w:tblPr/>
      <w:tcPr>
        <w:tcBorders>
          <w:top w:val="nil"/>
          <w:left w:val="nil"/>
          <w:bottom w:val="nil"/>
          <w:right w:val="nil"/>
          <w:insideH w:val="nil"/>
          <w:insideV w:val="nil"/>
        </w:tcBorders>
        <w:shd w:val="clear" w:color="auto" w:fill="E36C09" w:themeFill="accent6" w:themeFillShade="BF"/>
      </w:tcPr>
    </w:tblStylePr>
  </w:style>
  <w:style w:type="table" w:styleId="109">
    <w:name w:val="Colorful Shading"/>
    <w:basedOn w:val="30"/>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5E5E5"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000000" w:themeFill="tex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000000" w:themeFill="tex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7F7F7F" w:themeFill="tex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0">
    <w:name w:val="Colorful Shading Accent 1"/>
    <w:basedOn w:val="30"/>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B4D74" w:themeFill="accen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B4D74" w:themeFill="accen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B4D74" w:themeFill="accent1" w:themeFillShade="99"/>
      </w:tcPr>
    </w:tblStylePr>
    <w:tblStylePr w:type="band1Vert">
      <w:tblPr/>
      <w:tcPr>
        <w:shd w:val="clear" w:color="auto" w:fill="B8CCE4" w:themeFill="accent1" w:themeFillTint="66"/>
      </w:tcPr>
    </w:tblStylePr>
    <w:tblStylePr w:type="band1Horz">
      <w:tblPr/>
      <w:tcPr>
        <w:shd w:val="clear" w:color="auto" w:fill="A7C0DE" w:themeFill="accen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1">
    <w:name w:val="Colorful Shading Accent 2"/>
    <w:basedOn w:val="30"/>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772C2A" w:themeFill="accent2"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772C2A" w:themeFill="accent2"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2">
    <w:name w:val="Colorful Shading Accent 3"/>
    <w:basedOn w:val="30"/>
    <w:uiPriority w:val="71"/>
    <w:pPr>
      <w:spacing w:after="0" w:line="240" w:lineRule="auto"/>
    </w:pPr>
    <w:rPr>
      <w:color w:val="000000" w:themeColor="text1"/>
      <w14:textFill>
        <w14:solidFill>
          <w14:schemeClr w14:val="tx1"/>
        </w14:solidFill>
      </w14:textFill>
    </w:rPr>
    <w:tblPr>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5E7530" w:themeFill="accent3"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5E7530" w:themeFill="accent3"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113">
    <w:name w:val="Colorful Shading Accent 4"/>
    <w:basedOn w:val="30"/>
    <w:uiPriority w:val="71"/>
    <w:pPr>
      <w:spacing w:after="0" w:line="240" w:lineRule="auto"/>
    </w:pPr>
    <w:rPr>
      <w:color w:val="000000" w:themeColor="text1"/>
      <w14:textFill>
        <w14:solidFill>
          <w14:schemeClr w14:val="tx1"/>
        </w14:solidFill>
      </w14:textFill>
    </w:rPr>
    <w:tblPr>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2EFF5"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4C3A62" w:themeFill="accent4"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4C3A62" w:themeFill="accent4"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4C3A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4">
    <w:name w:val="Colorful Shading Accent 5"/>
    <w:basedOn w:val="30"/>
    <w:uiPriority w:val="71"/>
    <w:pPr>
      <w:spacing w:after="0" w:line="240" w:lineRule="auto"/>
    </w:pPr>
    <w:rPr>
      <w:color w:val="000000" w:themeColor="text1"/>
      <w14:textFill>
        <w14:solidFill>
          <w14:schemeClr w14:val="tx1"/>
        </w14:solidFill>
      </w14:textFill>
    </w:rPr>
    <w:tblPr>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76A7C" w:themeFill="accent5"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76A7C" w:themeFill="accent5"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5">
    <w:name w:val="Colorful Shading Accent 6"/>
    <w:basedOn w:val="30"/>
    <w:uiPriority w:val="71"/>
    <w:pPr>
      <w:spacing w:after="0" w:line="240" w:lineRule="auto"/>
    </w:pPr>
    <w:rPr>
      <w:color w:val="000000" w:themeColor="text1"/>
      <w14:textFill>
        <w14:solidFill>
          <w14:schemeClr w14:val="tx1"/>
        </w14:solidFill>
      </w14:textFill>
    </w:rPr>
    <w:tblPr>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B65607" w:themeFill="accent6"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B65607" w:themeFill="accent6"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B65607"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6">
    <w:name w:val="Colorful List"/>
    <w:basedOn w:val="30"/>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5E5E5" w:themeFill="tex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FBFBF" w:themeFill="text1" w:themeFillTint="3F"/>
      </w:tcPr>
    </w:tblStylePr>
    <w:tblStylePr w:type="band1Horz">
      <w:tblPr/>
      <w:tcPr>
        <w:shd w:val="clear" w:color="auto" w:fill="CCCCCC" w:themeFill="text1" w:themeFillTint="33"/>
      </w:tcPr>
    </w:tblStylePr>
  </w:style>
  <w:style w:type="table" w:styleId="117">
    <w:name w:val="Colorful List Accent 1"/>
    <w:basedOn w:val="30"/>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118">
    <w:name w:val="Colorful List Accent 2"/>
    <w:basedOn w:val="30"/>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3" w:themeFill="accent2" w:themeFillTint="3F"/>
      </w:tcPr>
    </w:tblStylePr>
    <w:tblStylePr w:type="band1Horz">
      <w:tblPr/>
      <w:tcPr>
        <w:shd w:val="clear" w:color="auto" w:fill="F2DBDB" w:themeFill="accent2" w:themeFillTint="33"/>
      </w:tcPr>
    </w:tblStylePr>
  </w:style>
  <w:style w:type="table" w:styleId="119">
    <w:name w:val="Colorful List Accent 3"/>
    <w:basedOn w:val="30"/>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664E82" w:themeFill="accent4" w:themeFillShade="CC"/>
      </w:tcPr>
    </w:tblStylePr>
    <w:tblStylePr w:type="lastRow">
      <w:rPr>
        <w:b/>
        <w:bCs/>
        <w:color w:val="664F83"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120">
    <w:name w:val="Colorful List Accent 4"/>
    <w:basedOn w:val="30"/>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2EFF5" w:themeFill="accent4"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7E9C40" w:themeFill="accent3" w:themeFillShade="CC"/>
      </w:tcPr>
    </w:tblStylePr>
    <w:tblStylePr w:type="lastRow">
      <w:rPr>
        <w:b/>
        <w:bCs/>
        <w:color w:val="7E9D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121">
    <w:name w:val="Colorful List Accent 5"/>
    <w:basedOn w:val="30"/>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F3730A" w:themeFill="accent6" w:themeFillShade="CC"/>
      </w:tcPr>
    </w:tblStylePr>
    <w:tblStylePr w:type="lastRow">
      <w:rPr>
        <w:b/>
        <w:bCs/>
        <w:color w:val="F3740B"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0" w:themeFill="accent5" w:themeFillTint="3F"/>
      </w:tcPr>
    </w:tblStylePr>
    <w:tblStylePr w:type="band1Horz">
      <w:tblPr/>
      <w:tcPr>
        <w:shd w:val="clear" w:color="auto" w:fill="DAEEF3" w:themeFill="accent5" w:themeFillTint="33"/>
      </w:tcPr>
    </w:tblStylePr>
  </w:style>
  <w:style w:type="table" w:styleId="122">
    <w:name w:val="Colorful List Accent 6"/>
    <w:basedOn w:val="30"/>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348DA5" w:themeFill="accent5" w:themeFillShade="CC"/>
      </w:tcPr>
    </w:tblStylePr>
    <w:tblStylePr w:type="lastRow">
      <w:rPr>
        <w:b/>
        <w:bCs/>
        <w:color w:val="358EA6"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5D1" w:themeFill="accent6" w:themeFillTint="3F"/>
      </w:tcPr>
    </w:tblStylePr>
    <w:tblStylePr w:type="band1Horz">
      <w:tblPr/>
      <w:tcPr>
        <w:shd w:val="clear" w:color="auto" w:fill="FDE9D9" w:themeFill="accent6" w:themeFillTint="33"/>
      </w:tcPr>
    </w:tblStylePr>
  </w:style>
  <w:style w:type="table" w:styleId="123">
    <w:name w:val="Colorful Grid"/>
    <w:basedOn w:val="30"/>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14:textFill>
          <w14:solidFill>
            <w14:schemeClr w14:val="tx1"/>
          </w14:solidFill>
        </w14:textFill>
      </w:rPr>
      <w:tblPr/>
      <w:tcPr>
        <w:shd w:val="clear" w:color="auto" w:fill="999999" w:themeFill="text1" w:themeFillTint="66"/>
      </w:tcPr>
    </w:tblStylePr>
    <w:tblStylePr w:type="firstCol">
      <w:rPr>
        <w:color w:val="FFFFFF" w:themeColor="background1"/>
        <w14:textFill>
          <w14:solidFill>
            <w14:schemeClr w14:val="bg1"/>
          </w14:solidFill>
        </w14:textFill>
      </w:rPr>
      <w:tblPr/>
      <w:tcPr>
        <w:shd w:val="clear" w:color="auto" w:fill="000000" w:themeFill="text1" w:themeFillShade="BF"/>
      </w:tcPr>
    </w:tblStylePr>
    <w:tblStylePr w:type="lastCol">
      <w:rPr>
        <w:color w:val="FFFFFF" w:themeColor="background1"/>
        <w14:textFill>
          <w14:solidFill>
            <w14:schemeClr w14:val="bg1"/>
          </w14:solidFill>
        </w14:textFill>
      </w:rPr>
      <w:tblPr/>
      <w:tcPr>
        <w:shd w:val="clear" w:color="auto" w:fill="000000" w:themeFill="text1" w:themeFillShade="BF"/>
      </w:tc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124">
    <w:name w:val="Colorful Grid Accent 1"/>
    <w:basedOn w:val="30"/>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14:textFill>
          <w14:solidFill>
            <w14:schemeClr w14:val="tx1"/>
          </w14:solidFill>
        </w14:textFill>
      </w:rPr>
      <w:tblPr/>
      <w:tcPr>
        <w:shd w:val="clear" w:color="auto" w:fill="B8CCE4" w:themeFill="accent1" w:themeFillTint="66"/>
      </w:tcPr>
    </w:tblStylePr>
    <w:tblStylePr w:type="firstCol">
      <w:rPr>
        <w:color w:val="FFFFFF" w:themeColor="background1"/>
        <w14:textFill>
          <w14:solidFill>
            <w14:schemeClr w14:val="bg1"/>
          </w14:solidFill>
        </w14:textFill>
      </w:rPr>
      <w:tblPr/>
      <w:tcPr>
        <w:shd w:val="clear" w:color="auto" w:fill="366091" w:themeFill="accent1" w:themeFillShade="BF"/>
      </w:tcPr>
    </w:tblStylePr>
    <w:tblStylePr w:type="lastCol">
      <w:rPr>
        <w:color w:val="FFFFFF" w:themeColor="background1"/>
        <w14:textFill>
          <w14:solidFill>
            <w14:schemeClr w14:val="bg1"/>
          </w14:solidFill>
        </w14:textFill>
      </w:rPr>
      <w:tblPr/>
      <w:tcPr>
        <w:shd w:val="clear" w:color="auto" w:fill="366091" w:themeFill="accent1" w:themeFillShade="BF"/>
      </w:tc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125">
    <w:name w:val="Colorful Grid Accent 2"/>
    <w:basedOn w:val="30"/>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14:textFill>
          <w14:solidFill>
            <w14:schemeClr w14:val="tx1"/>
          </w14:solidFill>
        </w14:textFill>
      </w:rPr>
      <w:tblPr/>
      <w:tcPr>
        <w:shd w:val="clear" w:color="auto" w:fill="E5B8B7" w:themeFill="accent2" w:themeFillTint="66"/>
      </w:tcPr>
    </w:tblStylePr>
    <w:tblStylePr w:type="firstCol">
      <w:rPr>
        <w:color w:val="FFFFFF" w:themeColor="background1"/>
        <w14:textFill>
          <w14:solidFill>
            <w14:schemeClr w14:val="bg1"/>
          </w14:solidFill>
        </w14:textFill>
      </w:rPr>
      <w:tblPr/>
      <w:tcPr>
        <w:shd w:val="clear" w:color="auto" w:fill="943734" w:themeFill="accent2" w:themeFillShade="BF"/>
      </w:tcPr>
    </w:tblStylePr>
    <w:tblStylePr w:type="lastCol">
      <w:rPr>
        <w:color w:val="FFFFFF" w:themeColor="background1"/>
        <w14:textFill>
          <w14:solidFill>
            <w14:schemeClr w14:val="bg1"/>
          </w14:solidFill>
        </w14:textFill>
      </w:rPr>
      <w:tblPr/>
      <w:tcPr>
        <w:shd w:val="clear" w:color="auto" w:fill="9437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26">
    <w:name w:val="Colorful Grid Accent 3"/>
    <w:basedOn w:val="30"/>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14:textFill>
          <w14:solidFill>
            <w14:schemeClr w14:val="tx1"/>
          </w14:solidFill>
        </w14:textFill>
      </w:rPr>
      <w:tblPr/>
      <w:tcPr>
        <w:shd w:val="clear" w:color="auto" w:fill="D6E3BC" w:themeFill="accent3" w:themeFillTint="66"/>
      </w:tcPr>
    </w:tblStylePr>
    <w:tblStylePr w:type="firstCol">
      <w:rPr>
        <w:color w:val="FFFFFF" w:themeColor="background1"/>
        <w14:textFill>
          <w14:solidFill>
            <w14:schemeClr w14:val="bg1"/>
          </w14:solidFill>
        </w14:textFill>
      </w:rPr>
      <w:tblPr/>
      <w:tcPr>
        <w:shd w:val="clear" w:color="auto" w:fill="76923C" w:themeFill="accent3" w:themeFillShade="BF"/>
      </w:tcPr>
    </w:tblStylePr>
    <w:tblStylePr w:type="lastCol">
      <w:rPr>
        <w:color w:val="FFFFFF" w:themeColor="background1"/>
        <w14:textFill>
          <w14:solidFill>
            <w14:schemeClr w14:val="bg1"/>
          </w14:solidFill>
        </w14:textFill>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27">
    <w:name w:val="Colorful Grid Accent 4"/>
    <w:basedOn w:val="30"/>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14:textFill>
          <w14:solidFill>
            <w14:schemeClr w14:val="tx1"/>
          </w14:solidFill>
        </w14:textFill>
      </w:rPr>
      <w:tblPr/>
      <w:tcPr>
        <w:shd w:val="clear" w:color="auto" w:fill="CCC0D9" w:themeFill="accent4" w:themeFillTint="66"/>
      </w:tcPr>
    </w:tblStylePr>
    <w:tblStylePr w:type="firstCol">
      <w:rPr>
        <w:color w:val="FFFFFF" w:themeColor="background1"/>
        <w14:textFill>
          <w14:solidFill>
            <w14:schemeClr w14:val="bg1"/>
          </w14:solidFill>
        </w14:textFill>
      </w:rPr>
      <w:tblPr/>
      <w:tcPr>
        <w:shd w:val="clear" w:color="auto" w:fill="5F497A" w:themeFill="accent4" w:themeFillShade="BF"/>
      </w:tcPr>
    </w:tblStylePr>
    <w:tblStylePr w:type="lastCol">
      <w:rPr>
        <w:color w:val="FFFFFF" w:themeColor="background1"/>
        <w14:textFill>
          <w14:solidFill>
            <w14:schemeClr w14:val="bg1"/>
          </w14:solidFill>
        </w14:textFill>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28">
    <w:name w:val="Colorful Grid Accent 5"/>
    <w:basedOn w:val="30"/>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14:textFill>
          <w14:solidFill>
            <w14:schemeClr w14:val="tx1"/>
          </w14:solidFill>
        </w14:textFill>
      </w:rPr>
      <w:tblPr/>
      <w:tcPr>
        <w:shd w:val="clear" w:color="auto" w:fill="B6DDE8" w:themeFill="accent5" w:themeFillTint="66"/>
      </w:tcPr>
    </w:tblStylePr>
    <w:tblStylePr w:type="firstCol">
      <w:rPr>
        <w:color w:val="FFFFFF" w:themeColor="background1"/>
        <w14:textFill>
          <w14:solidFill>
            <w14:schemeClr w14:val="bg1"/>
          </w14:solidFill>
        </w14:textFill>
      </w:rPr>
      <w:tblPr/>
      <w:tcPr>
        <w:shd w:val="clear" w:color="auto" w:fill="31849B" w:themeFill="accent5" w:themeFillShade="BF"/>
      </w:tcPr>
    </w:tblStylePr>
    <w:tblStylePr w:type="lastCol">
      <w:rPr>
        <w:color w:val="FFFFFF" w:themeColor="background1"/>
        <w14:textFill>
          <w14:solidFill>
            <w14:schemeClr w14:val="bg1"/>
          </w14:solidFill>
        </w14:textFill>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29">
    <w:name w:val="Colorful Grid Accent 6"/>
    <w:basedOn w:val="30"/>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14:textFill>
          <w14:solidFill>
            <w14:schemeClr w14:val="tx1"/>
          </w14:solidFill>
        </w14:textFill>
      </w:rPr>
      <w:tblPr/>
      <w:tcPr>
        <w:shd w:val="clear" w:color="auto" w:fill="FBD4B4" w:themeFill="accent6" w:themeFillTint="66"/>
      </w:tcPr>
    </w:tblStylePr>
    <w:tblStylePr w:type="firstCol">
      <w:rPr>
        <w:color w:val="FFFFFF" w:themeColor="background1"/>
        <w14:textFill>
          <w14:solidFill>
            <w14:schemeClr w14:val="bg1"/>
          </w14:solidFill>
        </w14:textFill>
      </w:rPr>
      <w:tblPr/>
      <w:tcPr>
        <w:shd w:val="clear" w:color="auto" w:fill="E36C09" w:themeFill="accent6" w:themeFillShade="BF"/>
      </w:tcPr>
    </w:tblStylePr>
    <w:tblStylePr w:type="lastCol">
      <w:rPr>
        <w:color w:val="FFFFFF" w:themeColor="background1"/>
        <w14:textFill>
          <w14:solidFill>
            <w14:schemeClr w14:val="bg1"/>
          </w14:solidFill>
        </w14:textFill>
      </w:rPr>
      <w:tblPr/>
      <w:tcPr>
        <w:shd w:val="clear" w:color="auto" w:fill="E36C09"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131">
    <w:name w:val="Strong"/>
    <w:basedOn w:val="130"/>
    <w:qFormat/>
    <w:uiPriority w:val="22"/>
    <w:rPr>
      <w:b/>
      <w:bCs/>
    </w:rPr>
  </w:style>
  <w:style w:type="character" w:styleId="132">
    <w:name w:val="Emphasis"/>
    <w:basedOn w:val="130"/>
    <w:qFormat/>
    <w:uiPriority w:val="20"/>
    <w:rPr>
      <w:i/>
      <w:iCs/>
    </w:rPr>
  </w:style>
  <w:style w:type="paragraph" w:styleId="133">
    <w:name w:val="No Spacing"/>
    <w:qFormat/>
    <w:uiPriority w:val="1"/>
    <w:pPr>
      <w:spacing w:after="0" w:line="240" w:lineRule="auto"/>
    </w:pPr>
    <w:rPr>
      <w:rFonts w:asciiTheme="minorHAnsi" w:hAnsiTheme="minorHAnsi" w:eastAsiaTheme="minorEastAsia" w:cstheme="minorBidi"/>
      <w:sz w:val="22"/>
      <w:szCs w:val="22"/>
      <w:lang w:val="en-US" w:eastAsia="en-US" w:bidi="ar-SA"/>
    </w:rPr>
  </w:style>
  <w:style w:type="character" w:customStyle="1" w:styleId="134">
    <w:name w:val="Heading 1 Char"/>
    <w:basedOn w:val="130"/>
    <w:link w:val="3"/>
    <w:qFormat/>
    <w:uiPriority w:val="9"/>
    <w:rPr>
      <w:rFonts w:asciiTheme="majorHAnsi" w:hAnsiTheme="majorHAnsi" w:eastAsiaTheme="majorEastAsia" w:cstheme="majorBidi"/>
      <w:b/>
      <w:bCs/>
      <w:color w:val="376092" w:themeColor="accent1" w:themeShade="BF"/>
      <w:sz w:val="28"/>
      <w:szCs w:val="28"/>
    </w:rPr>
  </w:style>
  <w:style w:type="character" w:customStyle="1" w:styleId="135">
    <w:name w:val="Heading 2 Char"/>
    <w:basedOn w:val="130"/>
    <w:link w:val="4"/>
    <w:qFormat/>
    <w:uiPriority w:val="9"/>
    <w:rPr>
      <w:rFonts w:asciiTheme="majorHAnsi" w:hAnsiTheme="majorHAnsi" w:eastAsiaTheme="majorEastAsia" w:cstheme="majorBidi"/>
      <w:b/>
      <w:bCs/>
      <w:color w:val="4F81BD" w:themeColor="accent1"/>
      <w:sz w:val="26"/>
      <w:szCs w:val="26"/>
      <w14:textFill>
        <w14:solidFill>
          <w14:schemeClr w14:val="accent1"/>
        </w14:solidFill>
      </w14:textFill>
    </w:rPr>
  </w:style>
  <w:style w:type="character" w:customStyle="1" w:styleId="136">
    <w:name w:val="Heading 3 Char"/>
    <w:basedOn w:val="130"/>
    <w:link w:val="5"/>
    <w:qFormat/>
    <w:uiPriority w:val="9"/>
    <w:rPr>
      <w:rFonts w:asciiTheme="majorHAnsi" w:hAnsiTheme="majorHAnsi" w:eastAsiaTheme="majorEastAsia" w:cstheme="majorBidi"/>
      <w:b/>
      <w:bCs/>
      <w:color w:val="4F81BD" w:themeColor="accent1"/>
      <w14:textFill>
        <w14:solidFill>
          <w14:schemeClr w14:val="accent1"/>
        </w14:solidFill>
      </w14:textFill>
    </w:rPr>
  </w:style>
  <w:style w:type="character" w:customStyle="1" w:styleId="137">
    <w:name w:val="Title Char"/>
    <w:basedOn w:val="130"/>
    <w:link w:val="29"/>
    <w:uiPriority w:val="10"/>
    <w:rPr>
      <w:rFonts w:asciiTheme="majorHAnsi" w:hAnsiTheme="majorHAnsi" w:eastAsiaTheme="majorEastAsia" w:cstheme="majorBidi"/>
      <w:color w:val="17375E" w:themeColor="text2" w:themeShade="BF"/>
      <w:spacing w:val="5"/>
      <w:kern w:val="28"/>
      <w:sz w:val="52"/>
      <w:szCs w:val="52"/>
    </w:rPr>
  </w:style>
  <w:style w:type="character" w:customStyle="1" w:styleId="138">
    <w:name w:val="Subtitle Char"/>
    <w:basedOn w:val="130"/>
    <w:link w:val="24"/>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139">
    <w:name w:val="List Paragraph"/>
    <w:basedOn w:val="1"/>
    <w:qFormat/>
    <w:uiPriority w:val="34"/>
    <w:pPr>
      <w:ind w:left="720"/>
      <w:contextualSpacing/>
    </w:pPr>
  </w:style>
  <w:style w:type="character" w:customStyle="1" w:styleId="140">
    <w:name w:val="Body Text Char"/>
    <w:basedOn w:val="130"/>
    <w:link w:val="19"/>
    <w:qFormat/>
    <w:uiPriority w:val="99"/>
  </w:style>
  <w:style w:type="character" w:customStyle="1" w:styleId="141">
    <w:name w:val="Body Text 2 Char"/>
    <w:basedOn w:val="130"/>
    <w:link w:val="26"/>
    <w:uiPriority w:val="99"/>
  </w:style>
  <w:style w:type="character" w:customStyle="1" w:styleId="142">
    <w:name w:val="Body Text 3 Char"/>
    <w:basedOn w:val="130"/>
    <w:link w:val="17"/>
    <w:qFormat/>
    <w:uiPriority w:val="99"/>
    <w:rPr>
      <w:sz w:val="16"/>
      <w:szCs w:val="16"/>
    </w:rPr>
  </w:style>
  <w:style w:type="character" w:customStyle="1" w:styleId="143">
    <w:name w:val="Macro Text Char"/>
    <w:basedOn w:val="130"/>
    <w:link w:val="2"/>
    <w:qFormat/>
    <w:uiPriority w:val="99"/>
    <w:rPr>
      <w:rFonts w:ascii="Courier" w:hAnsi="Courier"/>
      <w:sz w:val="20"/>
      <w:szCs w:val="20"/>
    </w:rPr>
  </w:style>
  <w:style w:type="paragraph" w:styleId="144">
    <w:name w:val="Quote"/>
    <w:basedOn w:val="1"/>
    <w:next w:val="1"/>
    <w:link w:val="145"/>
    <w:qFormat/>
    <w:uiPriority w:val="29"/>
    <w:rPr>
      <w:i/>
      <w:iCs/>
      <w:color w:val="000000" w:themeColor="text1"/>
      <w14:textFill>
        <w14:solidFill>
          <w14:schemeClr w14:val="tx1"/>
        </w14:solidFill>
      </w14:textFill>
    </w:rPr>
  </w:style>
  <w:style w:type="character" w:customStyle="1" w:styleId="145">
    <w:name w:val="Quote Char"/>
    <w:basedOn w:val="130"/>
    <w:link w:val="144"/>
    <w:uiPriority w:val="29"/>
    <w:rPr>
      <w:i/>
      <w:iCs/>
      <w:color w:val="000000" w:themeColor="text1"/>
      <w14:textFill>
        <w14:solidFill>
          <w14:schemeClr w14:val="tx1"/>
        </w14:solidFill>
      </w14:textFill>
    </w:rPr>
  </w:style>
  <w:style w:type="character" w:customStyle="1" w:styleId="146">
    <w:name w:val="Heading 4 Char"/>
    <w:basedOn w:val="130"/>
    <w:link w:val="6"/>
    <w:semiHidden/>
    <w:qFormat/>
    <w:uiPriority w:val="9"/>
    <w:rPr>
      <w:rFonts w:asciiTheme="majorHAnsi" w:hAnsiTheme="majorHAnsi" w:eastAsiaTheme="majorEastAsia" w:cstheme="majorBidi"/>
      <w:b/>
      <w:bCs/>
      <w:i/>
      <w:iCs/>
      <w:color w:val="4F81BD" w:themeColor="accent1"/>
      <w14:textFill>
        <w14:solidFill>
          <w14:schemeClr w14:val="accent1"/>
        </w14:solidFill>
      </w14:textFill>
    </w:rPr>
  </w:style>
  <w:style w:type="character" w:customStyle="1" w:styleId="147">
    <w:name w:val="Heading 5 Char"/>
    <w:basedOn w:val="130"/>
    <w:link w:val="7"/>
    <w:semiHidden/>
    <w:qFormat/>
    <w:uiPriority w:val="9"/>
    <w:rPr>
      <w:rFonts w:asciiTheme="majorHAnsi" w:hAnsiTheme="majorHAnsi" w:eastAsiaTheme="majorEastAsia" w:cstheme="majorBidi"/>
      <w:color w:val="254061" w:themeColor="accent1" w:themeShade="80"/>
    </w:rPr>
  </w:style>
  <w:style w:type="character" w:customStyle="1" w:styleId="148">
    <w:name w:val="Heading 6 Char"/>
    <w:basedOn w:val="130"/>
    <w:link w:val="8"/>
    <w:semiHidden/>
    <w:qFormat/>
    <w:uiPriority w:val="9"/>
    <w:rPr>
      <w:rFonts w:asciiTheme="majorHAnsi" w:hAnsiTheme="majorHAnsi" w:eastAsiaTheme="majorEastAsia" w:cstheme="majorBidi"/>
      <w:i/>
      <w:iCs/>
      <w:color w:val="254061" w:themeColor="accent1" w:themeShade="80"/>
    </w:rPr>
  </w:style>
  <w:style w:type="character" w:customStyle="1" w:styleId="149">
    <w:name w:val="Heading 7 Char"/>
    <w:basedOn w:val="130"/>
    <w:link w:val="9"/>
    <w:semiHidden/>
    <w:qFormat/>
    <w:uiPriority w:val="9"/>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character" w:customStyle="1" w:styleId="150">
    <w:name w:val="Heading 8 Char"/>
    <w:basedOn w:val="130"/>
    <w:link w:val="10"/>
    <w:semiHidden/>
    <w:qFormat/>
    <w:uiPriority w:val="9"/>
    <w:rPr>
      <w:rFonts w:asciiTheme="majorHAnsi" w:hAnsiTheme="majorHAnsi" w:eastAsiaTheme="majorEastAsia" w:cstheme="majorBidi"/>
      <w:color w:val="4F81BD" w:themeColor="accent1"/>
      <w:sz w:val="20"/>
      <w:szCs w:val="20"/>
      <w14:textFill>
        <w14:solidFill>
          <w14:schemeClr w14:val="accent1"/>
        </w14:solidFill>
      </w14:textFill>
    </w:rPr>
  </w:style>
  <w:style w:type="character" w:customStyle="1" w:styleId="151">
    <w:name w:val="Heading 9 Char"/>
    <w:basedOn w:val="130"/>
    <w:link w:val="11"/>
    <w:semiHidden/>
    <w:qFormat/>
    <w:uiPriority w:val="9"/>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paragraph" w:styleId="152">
    <w:name w:val="Intense Quote"/>
    <w:basedOn w:val="1"/>
    <w:next w:val="1"/>
    <w:link w:val="153"/>
    <w:qFormat/>
    <w:uiPriority w:val="30"/>
    <w:pPr>
      <w:pBdr>
        <w:bottom w:val="single" w:color="4F81BD" w:themeColor="accent1" w:sz="4" w:space="4"/>
      </w:pBdr>
      <w:spacing w:before="200" w:after="280"/>
      <w:ind w:left="936" w:right="936"/>
    </w:pPr>
    <w:rPr>
      <w:b/>
      <w:bCs/>
      <w:i/>
      <w:iCs/>
      <w:color w:val="4F81BD" w:themeColor="accent1"/>
      <w14:textFill>
        <w14:solidFill>
          <w14:schemeClr w14:val="accent1"/>
        </w14:solidFill>
      </w14:textFill>
    </w:rPr>
  </w:style>
  <w:style w:type="character" w:customStyle="1" w:styleId="153">
    <w:name w:val="Intense Quote Char"/>
    <w:basedOn w:val="130"/>
    <w:link w:val="152"/>
    <w:uiPriority w:val="30"/>
    <w:rPr>
      <w:b/>
      <w:bCs/>
      <w:i/>
      <w:iCs/>
      <w:color w:val="4F81BD" w:themeColor="accent1"/>
      <w14:textFill>
        <w14:solidFill>
          <w14:schemeClr w14:val="accent1"/>
        </w14:solidFill>
      </w14:textFill>
    </w:rPr>
  </w:style>
  <w:style w:type="character" w:customStyle="1" w:styleId="154">
    <w:name w:val="Subtle Emphasis"/>
    <w:basedOn w:val="130"/>
    <w:qFormat/>
    <w:uiPriority w:val="19"/>
    <w:rPr>
      <w:i/>
      <w:iCs/>
      <w:color w:val="808080" w:themeColor="text1" w:themeTint="80"/>
      <w14:textFill>
        <w14:solidFill>
          <w14:schemeClr w14:val="tx1">
            <w14:lumMod w14:val="50000"/>
            <w14:lumOff w14:val="50000"/>
          </w14:schemeClr>
        </w14:solidFill>
      </w14:textFill>
    </w:rPr>
  </w:style>
  <w:style w:type="character" w:customStyle="1" w:styleId="155">
    <w:name w:val="Intense Emphasis"/>
    <w:basedOn w:val="130"/>
    <w:qFormat/>
    <w:uiPriority w:val="21"/>
    <w:rPr>
      <w:b/>
      <w:bCs/>
      <w:i/>
      <w:iCs/>
      <w:color w:val="4F81BD" w:themeColor="accent1"/>
      <w14:textFill>
        <w14:solidFill>
          <w14:schemeClr w14:val="accent1"/>
        </w14:solidFill>
      </w14:textFill>
    </w:rPr>
  </w:style>
  <w:style w:type="character" w:customStyle="1" w:styleId="156">
    <w:name w:val="Subtle Reference"/>
    <w:basedOn w:val="130"/>
    <w:qFormat/>
    <w:uiPriority w:val="31"/>
    <w:rPr>
      <w:smallCaps/>
      <w:color w:val="C0504D" w:themeColor="accent2"/>
      <w:u w:val="single"/>
      <w14:textFill>
        <w14:solidFill>
          <w14:schemeClr w14:val="accent2"/>
        </w14:solidFill>
      </w14:textFill>
    </w:rPr>
  </w:style>
  <w:style w:type="character" w:customStyle="1" w:styleId="157">
    <w:name w:val="Intense Reference"/>
    <w:basedOn w:val="130"/>
    <w:qFormat/>
    <w:uiPriority w:val="32"/>
    <w:rPr>
      <w:b/>
      <w:bCs/>
      <w:smallCaps/>
      <w:color w:val="C0504D" w:themeColor="accent2"/>
      <w:spacing w:val="5"/>
      <w:u w:val="single"/>
      <w14:textFill>
        <w14:solidFill>
          <w14:schemeClr w14:val="accent2"/>
        </w14:solidFill>
      </w14:textFill>
    </w:rPr>
  </w:style>
  <w:style w:type="character" w:customStyle="1" w:styleId="158">
    <w:name w:val="Book Title"/>
    <w:basedOn w:val="130"/>
    <w:qFormat/>
    <w:uiPriority w:val="33"/>
    <w:rPr>
      <w:b/>
      <w:bCs/>
      <w:smallCaps/>
      <w:spacing w:val="5"/>
    </w:rPr>
  </w:style>
  <w:style w:type="paragraph" w:customStyle="1" w:styleId="159">
    <w:name w:val="TOC Heading"/>
    <w:basedOn w:val="3"/>
    <w:next w:val="1"/>
    <w:semiHidden/>
    <w:unhideWhenUsed/>
    <w:qFormat/>
    <w:uiPriority w:val="39"/>
    <w:pPr>
      <w:outlineLvl w:val="9"/>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2013-12-23T23:15:00Z</dcterms:created>
  <dc:creator>python-docx</dc:creator>
  <dc:description>generated by python-docx</dc:description>
  <cp:lastModifiedBy>红</cp:lastModifiedBy>
  <dcterms:modified xsi:type="dcterms:W3CDTF">2023-11-23T12:42:11Z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E2063E72ADB140EE9DF9EF431A317F3B_12</vt:lpwstr>
  </property>
</Properties>
</file>